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66"/>
        <w:tblW w:w="14550" w:type="dxa"/>
        <w:tblLook w:val="04A0"/>
      </w:tblPr>
      <w:tblGrid>
        <w:gridCol w:w="14550"/>
      </w:tblGrid>
      <w:tr w:rsidR="00B74286" w:rsidRPr="00823F76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</w:rPr>
            </w:pPr>
          </w:p>
        </w:tc>
      </w:tr>
      <w:tr w:rsidR="00B74286" w:rsidRPr="00823F76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</w:rPr>
            </w:pPr>
          </w:p>
        </w:tc>
      </w:tr>
      <w:tr w:rsidR="00B74286" w:rsidRPr="00823F76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823F76" w:rsidRDefault="00B74286" w:rsidP="00B74286">
      <w:pPr>
        <w:pStyle w:val="tekst"/>
        <w:spacing w:before="0" w:beforeAutospacing="0" w:after="0" w:afterAutospacing="0"/>
        <w:jc w:val="both"/>
      </w:pPr>
      <w:r w:rsidRPr="00823F76">
        <w:t xml:space="preserve">Zavod za hitnu medicinu Zadarske </w:t>
      </w:r>
      <w:r w:rsidR="00796C6F" w:rsidRPr="00823F76">
        <w:t>županije</w:t>
      </w:r>
    </w:p>
    <w:p w:rsidR="00796C6F" w:rsidRPr="00823F76" w:rsidRDefault="00381FF3" w:rsidP="00B74286">
      <w:pPr>
        <w:pStyle w:val="tekst"/>
        <w:spacing w:before="0" w:beforeAutospacing="0" w:after="0" w:afterAutospacing="0"/>
        <w:jc w:val="both"/>
      </w:pPr>
      <w:r w:rsidRPr="00823F76">
        <w:t>Zadar, Ivana Mažuranića 28</w:t>
      </w:r>
    </w:p>
    <w:p w:rsidR="00B74286" w:rsidRPr="00823F76" w:rsidRDefault="00796C6F" w:rsidP="00B74286">
      <w:pPr>
        <w:pStyle w:val="tekst"/>
        <w:spacing w:before="0" w:beforeAutospacing="0" w:after="0" w:afterAutospacing="0"/>
        <w:jc w:val="both"/>
      </w:pPr>
      <w:r w:rsidRPr="00823F76">
        <w:t>URBROJ:</w:t>
      </w:r>
      <w:r w:rsidR="005907F9" w:rsidRPr="00823F76">
        <w:t xml:space="preserve"> 01-</w:t>
      </w:r>
      <w:r w:rsidR="00BF6D0F">
        <w:t>1801</w:t>
      </w:r>
      <w:r w:rsidR="009376F6">
        <w:t>/2019</w:t>
      </w:r>
    </w:p>
    <w:p w:rsidR="00B74286" w:rsidRPr="00823F76" w:rsidRDefault="00B74286" w:rsidP="00B74286">
      <w:pPr>
        <w:pStyle w:val="tekst"/>
        <w:spacing w:before="0" w:beforeAutospacing="0" w:after="0" w:afterAutospacing="0"/>
        <w:jc w:val="both"/>
      </w:pPr>
      <w:r w:rsidRPr="00823F76">
        <w:t xml:space="preserve">Zadar, </w:t>
      </w:r>
      <w:r w:rsidR="00BF6D0F">
        <w:t>29.05.</w:t>
      </w:r>
      <w:r w:rsidR="005E3BAC" w:rsidRPr="00823F76">
        <w:t>201</w:t>
      </w:r>
      <w:r w:rsidR="00145697">
        <w:t>9</w:t>
      </w:r>
      <w:r w:rsidRPr="00823F76">
        <w:t xml:space="preserve">. </w:t>
      </w:r>
      <w:r w:rsidR="00381FF3" w:rsidRPr="00823F76">
        <w:t>g</w:t>
      </w:r>
      <w:r w:rsidRPr="00823F76">
        <w:t>odine</w:t>
      </w:r>
    </w:p>
    <w:p w:rsidR="00697213" w:rsidRPr="00823F76" w:rsidRDefault="00697213" w:rsidP="00B74286">
      <w:pPr>
        <w:pStyle w:val="tekst"/>
        <w:spacing w:before="0" w:beforeAutospacing="0" w:after="0" w:afterAutospacing="0"/>
        <w:jc w:val="both"/>
      </w:pPr>
    </w:p>
    <w:p w:rsidR="00697213" w:rsidRPr="00823F76" w:rsidRDefault="00697213" w:rsidP="00697213">
      <w:pPr>
        <w:pStyle w:val="tekst"/>
        <w:spacing w:before="0" w:beforeAutospacing="0" w:after="0" w:afterAutospacing="0"/>
        <w:jc w:val="both"/>
      </w:pPr>
      <w:r w:rsidRPr="00823F76">
        <w:t>Na temelju</w:t>
      </w:r>
      <w:r w:rsidR="00804425" w:rsidRPr="00804425">
        <w:t xml:space="preserve"> </w:t>
      </w:r>
      <w:r w:rsidR="00804425">
        <w:t>P</w:t>
      </w:r>
      <w:r w:rsidR="00804425" w:rsidRPr="000B2070">
        <w:t xml:space="preserve">rograma </w:t>
      </w:r>
      <w:r w:rsidR="00804425">
        <w:t>rada i razvoja Zavoda za hitnu medicinu Zadarske županije za 2019. godinu</w:t>
      </w:r>
      <w:r w:rsidR="00804425" w:rsidRPr="000B2070">
        <w:t xml:space="preserve">, </w:t>
      </w:r>
      <w:r w:rsidR="00804425">
        <w:t>ur. broj 01-3410/2018, od 19. prosinca 2018. godine, odluke Upravnog vijeća od 20. prosinca 2016. godine, K.O. 13-55/19</w:t>
      </w:r>
      <w:r w:rsidRPr="00823F76">
        <w:t xml:space="preserve"> članka 30. Statuta Zavoda za hitnu medicinu Zadarske </w:t>
      </w:r>
      <w:r w:rsidR="00381FF3" w:rsidRPr="00823F76">
        <w:t>županije od 15. srpnja 2011. godine (Pročišćeni tekst Statuta od 24.07.2014. godine)</w:t>
      </w:r>
      <w:r w:rsidR="004C68EE" w:rsidRPr="00823F76">
        <w:t>,</w:t>
      </w:r>
      <w:r w:rsidRPr="00823F76">
        <w:t xml:space="preserve"> ravnatelj Zavoda za hitnu medicinu Zadarske županije donosi</w:t>
      </w:r>
    </w:p>
    <w:p w:rsidR="002A489F" w:rsidRPr="00823F76" w:rsidRDefault="00B74286" w:rsidP="002A489F">
      <w:pPr>
        <w:pStyle w:val="tekst"/>
        <w:ind w:left="3540"/>
        <w:jc w:val="both"/>
        <w:rPr>
          <w:b/>
        </w:rPr>
      </w:pPr>
      <w:r w:rsidRPr="00823F76">
        <w:rPr>
          <w:b/>
        </w:rPr>
        <w:t xml:space="preserve">Odluku </w:t>
      </w:r>
    </w:p>
    <w:p w:rsidR="002A489F" w:rsidRPr="00823F76" w:rsidRDefault="001D4B7B" w:rsidP="004C4DF9">
      <w:pPr>
        <w:pStyle w:val="tekst"/>
      </w:pPr>
      <w:r w:rsidRPr="00823F76">
        <w:t xml:space="preserve">o objavljivanju javnog natječaja za </w:t>
      </w:r>
      <w:r w:rsidR="00804425">
        <w:t>stručno osposobljavanje bez zasnivanja radnog odnosa</w:t>
      </w:r>
      <w:r w:rsidRPr="00823F76">
        <w:t>:</w:t>
      </w:r>
    </w:p>
    <w:p w:rsidR="00F46E90" w:rsidRPr="00823F76" w:rsidRDefault="00804425" w:rsidP="00F46E90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Administrativni referent</w:t>
      </w:r>
      <w:r w:rsidR="00F46E90" w:rsidRPr="00823F76">
        <w:rPr>
          <w:b/>
        </w:rPr>
        <w:t xml:space="preserve"> - 1 izvršitelj</w:t>
      </w:r>
      <w:r w:rsidR="00FD74EF" w:rsidRPr="00823F76">
        <w:rPr>
          <w:b/>
        </w:rPr>
        <w:t xml:space="preserve"> na </w:t>
      </w:r>
      <w:r>
        <w:rPr>
          <w:b/>
        </w:rPr>
        <w:t>određeno vrijeme u trajanju od 12 mjeseci</w:t>
      </w:r>
    </w:p>
    <w:p w:rsidR="005225D4" w:rsidRPr="00823F76" w:rsidRDefault="005225D4" w:rsidP="005225D4">
      <w:pPr>
        <w:pStyle w:val="tekst"/>
        <w:spacing w:before="0" w:beforeAutospacing="0" w:after="0" w:afterAutospacing="0"/>
        <w:ind w:left="360"/>
      </w:pPr>
    </w:p>
    <w:p w:rsidR="00827049" w:rsidRPr="00823F76" w:rsidRDefault="00B74286" w:rsidP="00913786">
      <w:pPr>
        <w:pStyle w:val="tekst"/>
        <w:spacing w:before="0" w:beforeAutospacing="0" w:after="0" w:afterAutospacing="0"/>
        <w:jc w:val="both"/>
      </w:pPr>
      <w:r w:rsidRPr="00823F76">
        <w:t xml:space="preserve">Uvjeti: </w:t>
      </w:r>
    </w:p>
    <w:p w:rsidR="00804425" w:rsidRDefault="00F46E90" w:rsidP="00804425">
      <w:pPr>
        <w:pStyle w:val="Bezprored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 xml:space="preserve">- </w:t>
      </w:r>
      <w:r w:rsidR="00804425" w:rsidRPr="009F56EE">
        <w:rPr>
          <w:rFonts w:ascii="Times New Roman" w:hAnsi="Times New Roman" w:cs="Times New Roman"/>
          <w:spacing w:val="-3"/>
          <w:sz w:val="24"/>
          <w:szCs w:val="24"/>
        </w:rPr>
        <w:t>gimnazija, upravna, ekonomska ili druga odgovarajuća struka</w:t>
      </w:r>
      <w:r w:rsidR="00804425" w:rsidRPr="00823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9F" w:rsidRPr="00823F76" w:rsidRDefault="002A489F" w:rsidP="00913786">
      <w:pPr>
        <w:pStyle w:val="tekst"/>
        <w:spacing w:before="0" w:beforeAutospacing="0" w:after="0" w:afterAutospacing="0"/>
        <w:ind w:left="786"/>
        <w:jc w:val="both"/>
      </w:pPr>
      <w:bookmarkStart w:id="0" w:name="_GoBack"/>
      <w:bookmarkEnd w:id="0"/>
    </w:p>
    <w:p w:rsidR="00FD74EF" w:rsidRDefault="00913786" w:rsidP="00913786">
      <w:pPr>
        <w:spacing w:after="200"/>
        <w:jc w:val="both"/>
      </w:pPr>
      <w:r w:rsidRPr="00823F76">
        <w:rPr>
          <w:rFonts w:eastAsiaTheme="minorHAnsi"/>
          <w:lang w:eastAsia="en-US"/>
        </w:rPr>
        <w:t>Prijava na javni natječaj mora biti vlastoručno potpisana.</w:t>
      </w:r>
      <w:r w:rsidR="002B3868" w:rsidRPr="00823F76">
        <w:rPr>
          <w:rFonts w:eastAsiaTheme="minorHAnsi"/>
          <w:lang w:eastAsia="en-US"/>
        </w:rPr>
        <w:t xml:space="preserve"> </w:t>
      </w:r>
      <w:r w:rsidR="00FD74EF" w:rsidRPr="00823F76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B74286" w:rsidRPr="00823F76" w:rsidRDefault="00FD74EF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23F76">
        <w:t>Uz prijavu</w:t>
      </w:r>
      <w:r w:rsidR="00B74286" w:rsidRPr="00823F76">
        <w:t xml:space="preserve"> na natječaj obavezno je dostaviti:</w:t>
      </w:r>
    </w:p>
    <w:p w:rsidR="00F46E90" w:rsidRPr="00823F7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5225D4" w:rsidRPr="00823F7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23F76">
        <w:t xml:space="preserve">1. </w:t>
      </w:r>
      <w:r w:rsidR="00AD0F85" w:rsidRPr="00823F76">
        <w:t>m</w:t>
      </w:r>
      <w:r w:rsidRPr="00823F76">
        <w:t>olbu</w:t>
      </w:r>
      <w:r w:rsidR="008D12F1" w:rsidRPr="00823F76">
        <w:t>,</w:t>
      </w:r>
    </w:p>
    <w:p w:rsidR="00F46E90" w:rsidRPr="00823F7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2. životopis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823F7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3. dokaz o stečenoj stručnoj spremi (presliku diplome)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823F76" w:rsidRDefault="00EE744E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4</w:t>
      </w:r>
      <w:r w:rsidR="00F46E90" w:rsidRPr="00823F76">
        <w:rPr>
          <w:rFonts w:ascii="Times New Roman" w:hAnsi="Times New Roman" w:cs="Times New Roman"/>
          <w:sz w:val="24"/>
          <w:szCs w:val="24"/>
        </w:rPr>
        <w:t>. preslika osobne iskaznice (obje strane)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714613" w:rsidRPr="00714613" w:rsidRDefault="00714613" w:rsidP="007146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4613">
        <w:rPr>
          <w:rFonts w:ascii="Times New Roman" w:hAnsi="Times New Roman" w:cs="Times New Roman"/>
          <w:sz w:val="24"/>
          <w:szCs w:val="24"/>
        </w:rPr>
        <w:t>. dokaz da nemaju više od jedne godine odgovarajućeg stručnog i radnog iskustva u zvanju za koje su se obrazovale (elektronički zapis/potvrdu Hrvatskog zavoda za mirovinsko osiguranje),</w:t>
      </w:r>
    </w:p>
    <w:p w:rsidR="00714613" w:rsidRDefault="00714613" w:rsidP="007146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4613">
        <w:rPr>
          <w:rFonts w:ascii="Times New Roman" w:hAnsi="Times New Roman" w:cs="Times New Roman"/>
          <w:sz w:val="24"/>
          <w:szCs w:val="24"/>
        </w:rPr>
        <w:t>. uvjerenje o nezaposlenosti Hrvatskoga zavoda za zapošljavanje izdan u vrijeme trajanja ovog Javnog poziva,</w:t>
      </w:r>
    </w:p>
    <w:p w:rsidR="00F46E90" w:rsidRPr="00823F76" w:rsidRDefault="002B3868" w:rsidP="007146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7</w:t>
      </w:r>
      <w:r w:rsidR="00F46E90" w:rsidRPr="00823F76">
        <w:rPr>
          <w:rFonts w:ascii="Times New Roman" w:hAnsi="Times New Roman" w:cs="Times New Roman"/>
          <w:sz w:val="24"/>
          <w:szCs w:val="24"/>
        </w:rPr>
        <w:t>. uvjerenje nadležnog suda da se protiv podnositelja prijave ne vodi kazneni postupak (ne starije od 6 mjeseci).</w:t>
      </w:r>
    </w:p>
    <w:p w:rsidR="00CD5D36" w:rsidRPr="00823F7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5D36" w:rsidRPr="00823F7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EB0086" w:rsidRPr="00823F76" w:rsidRDefault="00DB4BE2" w:rsidP="00913786">
      <w:pPr>
        <w:pStyle w:val="tekst"/>
        <w:jc w:val="both"/>
      </w:pPr>
      <w:r w:rsidRPr="00823F76">
        <w:t xml:space="preserve">Prijave na natječaj s potrebnom dokumentacijom dostavljaju se </w:t>
      </w:r>
      <w:r w:rsidR="00CD5D36" w:rsidRPr="00823F76">
        <w:t xml:space="preserve">poštom </w:t>
      </w:r>
      <w:r w:rsidRPr="00823F76">
        <w:t>na adresu</w:t>
      </w:r>
      <w:r w:rsidR="00CD5D36" w:rsidRPr="00823F76">
        <w:t>:</w:t>
      </w:r>
      <w:r w:rsidRPr="00823F76">
        <w:t xml:space="preserve"> Zavod za hitnu medicinu Zadarske županije, I. Mažurani</w:t>
      </w:r>
      <w:r w:rsidR="00805F41" w:rsidRPr="00823F76">
        <w:t>ć</w:t>
      </w:r>
      <w:r w:rsidR="005E3BAC" w:rsidRPr="00823F76">
        <w:t>a 28, 23 000 Zadar</w:t>
      </w:r>
      <w:r w:rsidR="009316E3">
        <w:t xml:space="preserve"> ili neposredno na adresu: Put Murvice 14, 23000 Zadar</w:t>
      </w:r>
      <w:r w:rsidR="005E3BAC" w:rsidRPr="00823F76">
        <w:t>, u roku od 8</w:t>
      </w:r>
      <w:r w:rsidRPr="00823F76">
        <w:t xml:space="preserve"> dana od dana objave natječaja s obveznom naznakom za koje se radno mjesto prijava podnosi. </w:t>
      </w:r>
      <w:r w:rsidR="00A9077B" w:rsidRPr="00823F76">
        <w:t>Ako je prijava upućena poštom preporučeno ili predana ovlaštenom pružatelju poštanskih usluga, dan predaje pošti, odnosno ovlaštenom pružatelju poštanskih usluga, smatra se danom predaje javnopravnom tijelu kojem je upućena.</w:t>
      </w:r>
    </w:p>
    <w:p w:rsidR="00DB4BE2" w:rsidRPr="00823F76" w:rsidRDefault="00DB4BE2" w:rsidP="00913786">
      <w:pPr>
        <w:pStyle w:val="tekst"/>
        <w:jc w:val="both"/>
      </w:pPr>
      <w:r w:rsidRPr="00823F76">
        <w:t>Sukladno članku 13. Zakona o ravnopravnosti spolova (Narodne novine 82/08) na oglas se mogu javiti osobe oba spola.</w:t>
      </w:r>
    </w:p>
    <w:p w:rsidR="004C4DF9" w:rsidRPr="00823F76" w:rsidRDefault="004C4DF9" w:rsidP="004C4DF9">
      <w:pPr>
        <w:shd w:val="clear" w:color="auto" w:fill="FFFFFF"/>
        <w:jc w:val="both"/>
        <w:rPr>
          <w:color w:val="000000" w:themeColor="text1"/>
        </w:rPr>
      </w:pPr>
      <w:r w:rsidRPr="00823F76">
        <w:rPr>
          <w:color w:val="000000" w:themeColor="text1"/>
        </w:rPr>
        <w:t>Za kandidate prijavljene na natječaj koji ispunjavaju formalne uvjete, komisija koju odredi ravnatelj</w:t>
      </w:r>
      <w:r w:rsidR="000E5257">
        <w:rPr>
          <w:color w:val="000000" w:themeColor="text1"/>
        </w:rPr>
        <w:t>, provest će</w:t>
      </w:r>
      <w:r w:rsidRPr="00823F76">
        <w:rPr>
          <w:color w:val="000000" w:themeColor="text1"/>
        </w:rPr>
        <w:t xml:space="preserve"> testiranje radi provjere znanja i sposobnosti testiranjem znanja na računalu</w:t>
      </w:r>
      <w:r w:rsidR="00212CFC">
        <w:rPr>
          <w:color w:val="000000" w:themeColor="text1"/>
        </w:rPr>
        <w:t>, pisanom testom</w:t>
      </w:r>
      <w:r w:rsidRPr="00823F76">
        <w:rPr>
          <w:color w:val="000000" w:themeColor="text1"/>
        </w:rPr>
        <w:t xml:space="preserve"> i intervjuom. Ako pozvani kandidat ne pristupi testiranju, smatra se da je povukao prijavu na natječaj.</w:t>
      </w:r>
    </w:p>
    <w:p w:rsidR="00DB4BE2" w:rsidRPr="00823F76" w:rsidRDefault="00DB4BE2" w:rsidP="00DB4BE2">
      <w:pPr>
        <w:pStyle w:val="tekst"/>
        <w:jc w:val="both"/>
      </w:pPr>
      <w:r w:rsidRPr="00823F76">
        <w:t>Osoba koja nije podnijela pravovremenu i urednu prijavu ili ne ispunjava formalne uvjete iz javno</w:t>
      </w:r>
      <w:r w:rsidR="00FF6F4D" w:rsidRPr="00823F76">
        <w:t>g natječaja, ne smatra se kandid</w:t>
      </w:r>
      <w:r w:rsidRPr="00823F76">
        <w:t>atom/kinjom prijavljenim na javni natječaj.</w:t>
      </w:r>
    </w:p>
    <w:p w:rsidR="00DB4BE2" w:rsidRPr="00823F76" w:rsidRDefault="00DB4BE2" w:rsidP="00DB4BE2">
      <w:pPr>
        <w:pStyle w:val="tekst"/>
        <w:jc w:val="both"/>
      </w:pPr>
      <w:r w:rsidRPr="00823F76">
        <w:t>Do donošenja odluke o izboru kandidata, natječaj ili dijelovi natječaja mogu biti poništeni.</w:t>
      </w:r>
    </w:p>
    <w:p w:rsidR="007949FC" w:rsidRPr="00823F76" w:rsidRDefault="007949FC" w:rsidP="007949FC">
      <w:pPr>
        <w:jc w:val="both"/>
      </w:pPr>
      <w:r w:rsidRPr="00823F76">
        <w:t>Riječni i pojmovni skupovi u ovoj Odluci koji imaju rodno značenje, bez obzira jesu li korišteni u muškom i ženskom rodu, odnose se na jednak način na muški i ženski rod.</w:t>
      </w:r>
    </w:p>
    <w:p w:rsidR="00827049" w:rsidRDefault="00827049" w:rsidP="00DB4BE2">
      <w:pPr>
        <w:pStyle w:val="tekst"/>
        <w:spacing w:before="0" w:beforeAutospacing="0" w:after="0" w:afterAutospacing="0"/>
        <w:jc w:val="both"/>
      </w:pPr>
    </w:p>
    <w:p w:rsidR="009316E3" w:rsidRPr="00823F76" w:rsidRDefault="009316E3" w:rsidP="00DB4BE2">
      <w:pPr>
        <w:pStyle w:val="tekst"/>
        <w:spacing w:before="0" w:beforeAutospacing="0" w:after="0" w:afterAutospacing="0"/>
        <w:jc w:val="both"/>
      </w:pPr>
    </w:p>
    <w:p w:rsidR="006C379E" w:rsidRPr="00823F76" w:rsidRDefault="004C4DF9" w:rsidP="004C4DF9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color w:val="000000"/>
        </w:rPr>
      </w:pPr>
      <w:r w:rsidRPr="00823F76">
        <w:rPr>
          <w:color w:val="000000"/>
        </w:rPr>
        <w:t xml:space="preserve"> </w:t>
      </w:r>
      <w:r w:rsidR="00DB4BE2" w:rsidRPr="00823F76">
        <w:rPr>
          <w:color w:val="000000"/>
        </w:rPr>
        <w:tab/>
      </w:r>
      <w:r w:rsidR="001D4B7B" w:rsidRPr="00823F76">
        <w:rPr>
          <w:color w:val="000000"/>
        </w:rPr>
        <w:t xml:space="preserve"> Ravnatelj</w:t>
      </w:r>
      <w:r w:rsidR="006C379E" w:rsidRPr="00823F76">
        <w:rPr>
          <w:color w:val="000000"/>
        </w:rPr>
        <w:t>:</w:t>
      </w:r>
    </w:p>
    <w:p w:rsidR="00DC165F" w:rsidRPr="00823F76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="004C4DF9" w:rsidRPr="00823F76">
        <w:rPr>
          <w:color w:val="000000"/>
        </w:rPr>
        <w:t xml:space="preserve"> </w:t>
      </w:r>
      <w:r w:rsidRPr="00823F76">
        <w:rPr>
          <w:color w:val="000000"/>
        </w:rPr>
        <w:tab/>
      </w:r>
      <w:r w:rsidR="004C4DF9" w:rsidRPr="00823F76">
        <w:rPr>
          <w:color w:val="000000"/>
        </w:rPr>
        <w:t xml:space="preserve"> </w:t>
      </w:r>
      <w:r w:rsidR="001D4B7B" w:rsidRPr="00823F76">
        <w:rPr>
          <w:color w:val="000000"/>
        </w:rPr>
        <w:t>Predrag Orlović, dr. med.</w:t>
      </w:r>
    </w:p>
    <w:sectPr w:rsidR="00DC165F" w:rsidRPr="00823F76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286"/>
    <w:rsid w:val="000015DE"/>
    <w:rsid w:val="000A12DF"/>
    <w:rsid w:val="000A6F31"/>
    <w:rsid w:val="000C1F2F"/>
    <w:rsid w:val="000E5257"/>
    <w:rsid w:val="00107A27"/>
    <w:rsid w:val="001235BD"/>
    <w:rsid w:val="00124412"/>
    <w:rsid w:val="00145697"/>
    <w:rsid w:val="00171F58"/>
    <w:rsid w:val="001D4B7B"/>
    <w:rsid w:val="001E1403"/>
    <w:rsid w:val="00212CFC"/>
    <w:rsid w:val="002A489F"/>
    <w:rsid w:val="002B3868"/>
    <w:rsid w:val="003544AD"/>
    <w:rsid w:val="00360A6C"/>
    <w:rsid w:val="00370DE4"/>
    <w:rsid w:val="00381FF3"/>
    <w:rsid w:val="00384972"/>
    <w:rsid w:val="003F61B9"/>
    <w:rsid w:val="004364E8"/>
    <w:rsid w:val="00480816"/>
    <w:rsid w:val="004920B6"/>
    <w:rsid w:val="004C4DF9"/>
    <w:rsid w:val="004C68EE"/>
    <w:rsid w:val="005225D4"/>
    <w:rsid w:val="00570FAA"/>
    <w:rsid w:val="005907F9"/>
    <w:rsid w:val="005B3280"/>
    <w:rsid w:val="005B6B4E"/>
    <w:rsid w:val="005E36C6"/>
    <w:rsid w:val="005E3BAC"/>
    <w:rsid w:val="006037FC"/>
    <w:rsid w:val="00645F62"/>
    <w:rsid w:val="006519D2"/>
    <w:rsid w:val="006950F0"/>
    <w:rsid w:val="00697213"/>
    <w:rsid w:val="006C379E"/>
    <w:rsid w:val="006D3729"/>
    <w:rsid w:val="006E6DBC"/>
    <w:rsid w:val="00714613"/>
    <w:rsid w:val="00724110"/>
    <w:rsid w:val="00751D88"/>
    <w:rsid w:val="007949FC"/>
    <w:rsid w:val="00796C6F"/>
    <w:rsid w:val="007C75F5"/>
    <w:rsid w:val="00804425"/>
    <w:rsid w:val="00805F41"/>
    <w:rsid w:val="00823F76"/>
    <w:rsid w:val="0082654F"/>
    <w:rsid w:val="00827049"/>
    <w:rsid w:val="00835575"/>
    <w:rsid w:val="008418AC"/>
    <w:rsid w:val="00846657"/>
    <w:rsid w:val="0088560E"/>
    <w:rsid w:val="008C4D08"/>
    <w:rsid w:val="008D12F1"/>
    <w:rsid w:val="008E6C4E"/>
    <w:rsid w:val="00913786"/>
    <w:rsid w:val="009316E3"/>
    <w:rsid w:val="009376F6"/>
    <w:rsid w:val="00963700"/>
    <w:rsid w:val="009703BF"/>
    <w:rsid w:val="009B0E2D"/>
    <w:rsid w:val="00A553DC"/>
    <w:rsid w:val="00A63183"/>
    <w:rsid w:val="00A9077B"/>
    <w:rsid w:val="00AA0B41"/>
    <w:rsid w:val="00AD0F85"/>
    <w:rsid w:val="00AE4CBB"/>
    <w:rsid w:val="00B05EBD"/>
    <w:rsid w:val="00B220C5"/>
    <w:rsid w:val="00B74286"/>
    <w:rsid w:val="00B840B4"/>
    <w:rsid w:val="00BE668C"/>
    <w:rsid w:val="00BF6D0F"/>
    <w:rsid w:val="00C27438"/>
    <w:rsid w:val="00C40734"/>
    <w:rsid w:val="00C7613C"/>
    <w:rsid w:val="00CD2AE4"/>
    <w:rsid w:val="00CD5D36"/>
    <w:rsid w:val="00CE5782"/>
    <w:rsid w:val="00CF22F3"/>
    <w:rsid w:val="00D063E7"/>
    <w:rsid w:val="00D079B2"/>
    <w:rsid w:val="00D10C03"/>
    <w:rsid w:val="00D5070E"/>
    <w:rsid w:val="00D5676E"/>
    <w:rsid w:val="00DB26A7"/>
    <w:rsid w:val="00DB4BE2"/>
    <w:rsid w:val="00DC165F"/>
    <w:rsid w:val="00DC1FE2"/>
    <w:rsid w:val="00E15DD7"/>
    <w:rsid w:val="00E74DCB"/>
    <w:rsid w:val="00EB0086"/>
    <w:rsid w:val="00EE744E"/>
    <w:rsid w:val="00F377D0"/>
    <w:rsid w:val="00F46E90"/>
    <w:rsid w:val="00FA7099"/>
    <w:rsid w:val="00FD74EF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Korianik244</cp:lastModifiedBy>
  <cp:revision>2</cp:revision>
  <cp:lastPrinted>2019-05-29T11:58:00Z</cp:lastPrinted>
  <dcterms:created xsi:type="dcterms:W3CDTF">2019-05-29T11:59:00Z</dcterms:created>
  <dcterms:modified xsi:type="dcterms:W3CDTF">2019-05-29T11:59:00Z</dcterms:modified>
</cp:coreProperties>
</file>