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FD" w:rsidRDefault="005550FD" w:rsidP="005550FD">
      <w:pPr>
        <w:jc w:val="both"/>
        <w:rPr>
          <w:b/>
          <w:i/>
          <w:sz w:val="28"/>
          <w:szCs w:val="28"/>
          <w:u w:val="single"/>
          <w:shd w:val="clear" w:color="auto" w:fill="DDD9C3"/>
          <w:lang w:val="hr-HR"/>
        </w:rPr>
      </w:pPr>
      <w:r w:rsidRPr="00271493">
        <w:rPr>
          <w:b/>
          <w:i/>
          <w:sz w:val="28"/>
          <w:szCs w:val="28"/>
          <w:u w:val="single"/>
          <w:shd w:val="clear" w:color="auto" w:fill="DDD9C3"/>
          <w:lang w:val="hr-HR"/>
        </w:rPr>
        <w:t>Zavod za hitnu medicinu Zadarske županije</w:t>
      </w:r>
      <w:r w:rsidR="00271493" w:rsidRPr="00271493">
        <w:rPr>
          <w:b/>
          <w:i/>
          <w:sz w:val="28"/>
          <w:szCs w:val="28"/>
          <w:u w:val="single"/>
          <w:shd w:val="clear" w:color="auto" w:fill="DDD9C3"/>
          <w:lang w:val="hr-HR"/>
        </w:rPr>
        <w:t xml:space="preserve"> –</w:t>
      </w:r>
      <w:r w:rsidR="00271493">
        <w:rPr>
          <w:b/>
          <w:i/>
          <w:sz w:val="28"/>
          <w:szCs w:val="28"/>
          <w:u w:val="single"/>
          <w:shd w:val="clear" w:color="auto" w:fill="DDD9C3"/>
          <w:lang w:val="hr-HR"/>
        </w:rPr>
        <w:t xml:space="preserve"> O</w:t>
      </w:r>
      <w:r w:rsidR="00271493" w:rsidRPr="00271493">
        <w:rPr>
          <w:b/>
          <w:i/>
          <w:sz w:val="28"/>
          <w:szCs w:val="28"/>
          <w:u w:val="single"/>
          <w:shd w:val="clear" w:color="auto" w:fill="DDD9C3"/>
          <w:lang w:val="hr-HR"/>
        </w:rPr>
        <w:t>brazloženje Posebni dio II</w:t>
      </w:r>
    </w:p>
    <w:p w:rsidR="00E76228" w:rsidRPr="00E76228" w:rsidRDefault="00F556FB" w:rsidP="00E76228">
      <w:pPr>
        <w:pStyle w:val="Odlomakpopisa"/>
        <w:numPr>
          <w:ilvl w:val="0"/>
          <w:numId w:val="31"/>
        </w:numPr>
        <w:jc w:val="both"/>
        <w:rPr>
          <w:b/>
          <w:i/>
          <w:sz w:val="28"/>
          <w:szCs w:val="28"/>
          <w:u w:val="single"/>
          <w:shd w:val="clear" w:color="auto" w:fill="DDD9C3"/>
        </w:rPr>
      </w:pPr>
      <w:r>
        <w:rPr>
          <w:b/>
          <w:i/>
          <w:sz w:val="28"/>
          <w:szCs w:val="28"/>
          <w:u w:val="single"/>
          <w:shd w:val="clear" w:color="auto" w:fill="DDD9C3"/>
        </w:rPr>
        <w:t>Druge</w:t>
      </w:r>
      <w:r w:rsidR="00E76228">
        <w:rPr>
          <w:b/>
          <w:i/>
          <w:sz w:val="28"/>
          <w:szCs w:val="28"/>
          <w:u w:val="single"/>
          <w:shd w:val="clear" w:color="auto" w:fill="DDD9C3"/>
        </w:rPr>
        <w:t xml:space="preserve"> izmjene Financijskog plana za 2024 godinu</w:t>
      </w:r>
    </w:p>
    <w:p w:rsidR="001C7379" w:rsidRDefault="001C7379" w:rsidP="005550FD">
      <w:pPr>
        <w:jc w:val="both"/>
        <w:rPr>
          <w:b/>
          <w:i/>
          <w:sz w:val="28"/>
          <w:szCs w:val="28"/>
          <w:u w:val="single"/>
          <w:shd w:val="clear" w:color="auto" w:fill="DDD9C3"/>
          <w:lang w:val="hr-HR"/>
        </w:rPr>
      </w:pPr>
    </w:p>
    <w:p w:rsidR="001C7379" w:rsidRPr="00271493" w:rsidRDefault="001C7379" w:rsidP="005550FD">
      <w:pPr>
        <w:jc w:val="both"/>
        <w:rPr>
          <w:b/>
          <w:i/>
          <w:sz w:val="28"/>
          <w:szCs w:val="28"/>
          <w:u w:val="single"/>
          <w:shd w:val="clear" w:color="auto" w:fill="DDD9C3"/>
          <w:lang w:val="hr-HR"/>
        </w:rPr>
      </w:pPr>
    </w:p>
    <w:p w:rsidR="007551CE" w:rsidRPr="005C5F8D" w:rsidRDefault="007551CE" w:rsidP="005550FD">
      <w:pPr>
        <w:jc w:val="both"/>
        <w:rPr>
          <w:b/>
          <w:u w:val="single"/>
          <w:shd w:val="clear" w:color="auto" w:fill="DDD9C3"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Program 2512 Djelatnost ustanova u zdravstvu</w:t>
      </w:r>
    </w:p>
    <w:tbl>
      <w:tblPr>
        <w:tblW w:w="4768" w:type="pct"/>
        <w:tblLook w:val="0000" w:firstRow="0" w:lastRow="0" w:firstColumn="0" w:lastColumn="0" w:noHBand="0" w:noVBand="0"/>
      </w:tblPr>
      <w:tblGrid>
        <w:gridCol w:w="709"/>
        <w:gridCol w:w="1518"/>
        <w:gridCol w:w="1596"/>
        <w:gridCol w:w="1549"/>
        <w:gridCol w:w="1787"/>
        <w:gridCol w:w="1483"/>
      </w:tblGrid>
      <w:tr w:rsidR="00DB3C95" w:rsidRPr="00E74D19" w:rsidTr="008F3D54">
        <w:trPr>
          <w:trHeight w:val="57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B3C95" w:rsidRPr="00E74D19" w:rsidRDefault="00DB3C95" w:rsidP="00F344FE">
            <w:pPr>
              <w:snapToGrid w:val="0"/>
              <w:contextualSpacing/>
              <w:jc w:val="center"/>
              <w:rPr>
                <w:i/>
                <w:lang w:val="hr-HR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3C95" w:rsidRPr="00E74D19" w:rsidRDefault="00DB3C95" w:rsidP="00F344FE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Plan 2023.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3C95" w:rsidRPr="00D47CF0" w:rsidRDefault="008078B0" w:rsidP="00F344FE">
            <w:pPr>
              <w:snapToGrid w:val="0"/>
              <w:jc w:val="center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Plan</w:t>
            </w:r>
            <w:r w:rsidR="00DB3C95" w:rsidRPr="00D47CF0">
              <w:rPr>
                <w:b/>
                <w:i/>
                <w:lang w:val="hr-HR"/>
              </w:rPr>
              <w:t xml:space="preserve"> za 2024.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3C95" w:rsidRPr="00E74D19" w:rsidRDefault="008F3D54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Razlika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B3C95" w:rsidRPr="008F3D54" w:rsidRDefault="001F74FD" w:rsidP="00F344FE">
            <w:pPr>
              <w:snapToGrid w:val="0"/>
              <w:jc w:val="center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Druga</w:t>
            </w:r>
            <w:r w:rsidR="008078B0">
              <w:rPr>
                <w:b/>
                <w:i/>
                <w:lang w:val="hr-HR"/>
              </w:rPr>
              <w:t xml:space="preserve"> izmjena financijskog plana</w:t>
            </w:r>
            <w:r w:rsidR="008F3D54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3C95" w:rsidRPr="00E74D19" w:rsidRDefault="00726DA1" w:rsidP="00615FCC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>/Plan</w:t>
            </w:r>
          </w:p>
        </w:tc>
      </w:tr>
      <w:tr w:rsidR="00DB3C95" w:rsidRPr="00E74D19" w:rsidTr="008F3D54">
        <w:trPr>
          <w:trHeight w:val="302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C95" w:rsidRPr="00E74D19" w:rsidRDefault="00DB3C95" w:rsidP="00F344FE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2512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C95" w:rsidRPr="00E74D19" w:rsidRDefault="005C1F09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9.021.806,28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C95" w:rsidRPr="00E74D19" w:rsidRDefault="001F74FD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12.093.092,00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C95" w:rsidRPr="00E74D19" w:rsidRDefault="00CF3265" w:rsidP="00B047DC">
            <w:pPr>
              <w:snapToGrid w:val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173</w:t>
            </w:r>
            <w:r w:rsidR="001F55EE">
              <w:rPr>
                <w:i/>
                <w:lang w:val="hr-HR"/>
              </w:rPr>
              <w:t>.0</w:t>
            </w:r>
            <w:r w:rsidR="001F74FD">
              <w:rPr>
                <w:i/>
                <w:lang w:val="hr-HR"/>
              </w:rPr>
              <w:t>18,78</w:t>
            </w:r>
            <w:r w:rsidR="00B047DC" w:rsidRPr="00B047DC">
              <w:rPr>
                <w:i/>
                <w:lang w:val="hr-HR"/>
              </w:rPr>
              <w:t xml:space="preserve">   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3C95" w:rsidRPr="00E74D19" w:rsidRDefault="001F55EE" w:rsidP="00CF3265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12.26</w:t>
            </w:r>
            <w:r w:rsidR="00CF3265">
              <w:rPr>
                <w:i/>
                <w:lang w:val="hr-HR"/>
              </w:rPr>
              <w:t>6</w:t>
            </w:r>
            <w:r>
              <w:rPr>
                <w:i/>
                <w:lang w:val="hr-HR"/>
              </w:rPr>
              <w:t>.1</w:t>
            </w:r>
            <w:r w:rsidR="001F74FD">
              <w:rPr>
                <w:i/>
                <w:lang w:val="hr-HR"/>
              </w:rPr>
              <w:t>10,78</w:t>
            </w:r>
            <w:r w:rsidR="00B047DC" w:rsidRPr="00B047DC">
              <w:rPr>
                <w:i/>
                <w:lang w:val="hr-HR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C95" w:rsidRPr="00E74D19" w:rsidRDefault="001F55EE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101,4</w:t>
            </w:r>
            <w:r w:rsidR="00CF3265">
              <w:rPr>
                <w:i/>
                <w:lang w:val="hr-HR"/>
              </w:rPr>
              <w:t>3</w:t>
            </w:r>
          </w:p>
        </w:tc>
      </w:tr>
    </w:tbl>
    <w:p w:rsidR="00BD0805" w:rsidRDefault="00BD0805" w:rsidP="005550FD">
      <w:pPr>
        <w:jc w:val="both"/>
        <w:rPr>
          <w:b/>
          <w:i/>
          <w:lang w:val="hr-HR"/>
        </w:rPr>
      </w:pPr>
    </w:p>
    <w:p w:rsidR="005550FD" w:rsidRPr="00BD0805" w:rsidRDefault="005550FD" w:rsidP="005550FD">
      <w:pPr>
        <w:jc w:val="both"/>
        <w:rPr>
          <w:b/>
          <w:i/>
          <w:lang w:val="hr-HR"/>
        </w:rPr>
      </w:pPr>
      <w:r w:rsidRPr="00BD0805">
        <w:rPr>
          <w:b/>
          <w:i/>
          <w:lang w:val="hr-HR"/>
        </w:rPr>
        <w:t>Opis programa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Ovaj program provodi se kroz dvije aktivnosti i to A 2512-01 Administracija i upravljanje </w:t>
      </w:r>
      <w:r w:rsidR="00BD0805">
        <w:rPr>
          <w:i/>
          <w:lang w:val="hr-HR"/>
        </w:rPr>
        <w:t>,</w:t>
      </w:r>
      <w:r w:rsidRPr="00E74D19">
        <w:rPr>
          <w:i/>
          <w:lang w:val="hr-HR"/>
        </w:rPr>
        <w:t>te A 2512-02 Investicijsko i tekuće održavanje i jedan kapitalni projekt KP 2512-03  Investicijsko ulaganje.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Kroz ovaj program investiraju se sredstva u Zavod za hitnu medicinu Zadarske županije.</w:t>
      </w:r>
    </w:p>
    <w:p w:rsidR="005550FD" w:rsidRDefault="005550FD" w:rsidP="005550FD">
      <w:pPr>
        <w:rPr>
          <w:i/>
          <w:lang w:val="hr-HR"/>
        </w:rPr>
      </w:pPr>
      <w:r w:rsidRPr="00E74D19">
        <w:rPr>
          <w:i/>
          <w:lang w:val="hr-HR"/>
        </w:rPr>
        <w:t>Najveći dio sredstava financijskog plana odlazi na Administra</w:t>
      </w:r>
      <w:r w:rsidR="00C60EC3">
        <w:rPr>
          <w:i/>
          <w:lang w:val="hr-HR"/>
        </w:rPr>
        <w:t>ciju i upravljanje zbog ukupnih prva i materijalnih troškova  uposlenih u ZHMZZ</w:t>
      </w:r>
      <w:r w:rsidRPr="00E74D19">
        <w:rPr>
          <w:i/>
          <w:lang w:val="hr-HR"/>
        </w:rPr>
        <w:t xml:space="preserve">. </w:t>
      </w:r>
    </w:p>
    <w:p w:rsidR="00BD0805" w:rsidRPr="00E74D19" w:rsidRDefault="00BD0805" w:rsidP="005550FD">
      <w:pPr>
        <w:rPr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Zakonske i druge pravne osnove</w:t>
      </w:r>
      <w:r w:rsidR="00BD0805">
        <w:rPr>
          <w:b/>
          <w:i/>
          <w:lang w:val="hr-HR"/>
        </w:rPr>
        <w:t xml:space="preserve"> 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Zakon o proračunu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Pravilnik o polugodišnjem i godišnjem izvještaju o izvršenju proračuna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Pravilnik o proračunskom računovodstvu i računskom planu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Zakon o fiskalnoj odgovornosti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Zakon o sustavu unutarnjih financijskih kontrola u javnom sektoru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Zakon o radu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Zakon o zdravstvenoj zaštiti 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i/>
          <w:lang w:val="hr-HR"/>
        </w:rPr>
        <w:t>Zakon o ustanovama</w:t>
      </w:r>
      <w:r w:rsidRPr="00E74D19">
        <w:rPr>
          <w:b/>
          <w:i/>
          <w:lang w:val="hr-HR"/>
        </w:rPr>
        <w:t xml:space="preserve"> </w:t>
      </w:r>
    </w:p>
    <w:p w:rsidR="005550FD" w:rsidRPr="00E74D19" w:rsidRDefault="005550FD" w:rsidP="005550FD">
      <w:pPr>
        <w:jc w:val="both"/>
        <w:rPr>
          <w:rFonts w:eastAsiaTheme="minorHAnsi"/>
          <w:i/>
          <w:lang w:val="hr-HR" w:eastAsia="en-US"/>
        </w:rPr>
      </w:pPr>
      <w:r w:rsidRPr="00E74D19">
        <w:rPr>
          <w:rFonts w:eastAsiaTheme="minorHAnsi"/>
          <w:i/>
          <w:lang w:val="hr-HR" w:eastAsia="en-US"/>
        </w:rPr>
        <w:t>Zakon o plaćama u javnim službama (Uredba o nazivima radnih mjesta)</w:t>
      </w:r>
    </w:p>
    <w:p w:rsidR="005550FD" w:rsidRPr="00E74D19" w:rsidRDefault="005550FD" w:rsidP="005550FD">
      <w:pPr>
        <w:jc w:val="both"/>
        <w:rPr>
          <w:rFonts w:eastAsiaTheme="minorHAnsi"/>
          <w:i/>
          <w:lang w:val="hr-HR" w:eastAsia="en-US"/>
        </w:rPr>
      </w:pPr>
      <w:r w:rsidRPr="00E74D19">
        <w:rPr>
          <w:rFonts w:eastAsiaTheme="minorHAnsi"/>
          <w:i/>
          <w:lang w:val="hr-HR" w:eastAsia="en-US"/>
        </w:rPr>
        <w:t>Zakon o osnovici plaće u javnim službama (Odluka o visini osnovice za obračun plaće u javnim službama)</w:t>
      </w:r>
    </w:p>
    <w:p w:rsidR="005550FD" w:rsidRPr="00E74D19" w:rsidRDefault="005550FD" w:rsidP="005550FD">
      <w:pPr>
        <w:jc w:val="both"/>
        <w:rPr>
          <w:rFonts w:eastAsiaTheme="minorHAnsi"/>
          <w:i/>
          <w:lang w:val="hr-HR" w:eastAsia="en-US"/>
        </w:rPr>
      </w:pPr>
      <w:r w:rsidRPr="00E74D19">
        <w:rPr>
          <w:rFonts w:eastAsiaTheme="minorHAnsi"/>
          <w:i/>
          <w:lang w:val="hr-HR" w:eastAsia="en-US"/>
        </w:rPr>
        <w:t xml:space="preserve">Uredbe o nazivima radnih mjesta i koeficijentima složenosti poslova u javnim službama </w:t>
      </w:r>
    </w:p>
    <w:p w:rsidR="005550FD" w:rsidRPr="00E74D19" w:rsidRDefault="005550FD" w:rsidP="005550FD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E74D19">
        <w:rPr>
          <w:rFonts w:ascii="Times New Roman" w:hAnsi="Times New Roman"/>
          <w:i/>
          <w:sz w:val="24"/>
          <w:szCs w:val="24"/>
        </w:rPr>
        <w:t>Temeljeni kolektivni ugovor sa svim pripadajućim dopunama i izmjenama</w:t>
      </w:r>
    </w:p>
    <w:p w:rsidR="005550FD" w:rsidRPr="00E74D19" w:rsidRDefault="005550FD" w:rsidP="005550FD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E74D19">
        <w:rPr>
          <w:rFonts w:ascii="Times New Roman" w:hAnsi="Times New Roman"/>
          <w:i/>
          <w:sz w:val="24"/>
          <w:szCs w:val="24"/>
        </w:rPr>
        <w:t>Kolektivni ugovor za djelatnost zdravstva i zdravstvenog osiguranja sa svim pripadajućim dopunama i izmjenama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Uredbe o načinu izračuna iznosa pomoći izravnanja za decentralizirane funkcije jedinica lokalne i područne (regionalne) samouprave 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Odluke o minimalnim financijskim standardima materijalnih i financijskih rashoda zdravstvenih ustanova</w:t>
      </w:r>
    </w:p>
    <w:p w:rsidR="00C40CB4" w:rsidRPr="00E74D19" w:rsidRDefault="00C40CB4" w:rsidP="005550FD">
      <w:pPr>
        <w:jc w:val="both"/>
        <w:rPr>
          <w:i/>
          <w:lang w:val="hr-HR"/>
        </w:rPr>
      </w:pPr>
    </w:p>
    <w:p w:rsidR="005550FD" w:rsidRPr="00BD0805" w:rsidRDefault="005550FD" w:rsidP="005550FD">
      <w:pPr>
        <w:jc w:val="both"/>
        <w:rPr>
          <w:b/>
          <w:i/>
          <w:u w:val="single"/>
          <w:lang w:val="hr-HR"/>
        </w:rPr>
      </w:pPr>
      <w:r w:rsidRPr="00BD0805">
        <w:rPr>
          <w:b/>
          <w:i/>
          <w:u w:val="single"/>
          <w:lang w:val="hr-HR"/>
        </w:rPr>
        <w:t>A2512-01 Administracija i upravljanje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B34442" w:rsidRPr="00E74D19" w:rsidRDefault="00C40CB4" w:rsidP="00B34442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B34442" w:rsidRPr="00E74D19">
        <w:rPr>
          <w:i/>
          <w:lang w:val="hr-HR"/>
        </w:rPr>
        <w:t>Razvoj i modernizacija zdravstvene infrastrukture i usluga u skladu sa standardima kvalitete i potrebama zajednice, i razvoj telemedicine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511"/>
        <w:gridCol w:w="1509"/>
        <w:gridCol w:w="1511"/>
        <w:gridCol w:w="1751"/>
        <w:gridCol w:w="1417"/>
      </w:tblGrid>
      <w:tr w:rsidR="00907A77" w:rsidRPr="00E74D19" w:rsidTr="008A1460">
        <w:trPr>
          <w:trHeight w:val="62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5550FD" w:rsidP="00C40CB4">
            <w:pPr>
              <w:spacing w:line="276" w:lineRule="auto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 xml:space="preserve">Plan </w:t>
            </w:r>
            <w:r w:rsidR="00907A77">
              <w:rPr>
                <w:i/>
                <w:lang w:val="hr-HR" w:eastAsia="en-US"/>
              </w:rPr>
              <w:t>2023</w:t>
            </w:r>
            <w:r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8078B0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b/>
                <w:i/>
                <w:lang w:val="hr-HR" w:eastAsia="en-US"/>
              </w:rPr>
              <w:t>Plan</w:t>
            </w:r>
            <w:r w:rsidR="00907A77">
              <w:rPr>
                <w:b/>
                <w:i/>
                <w:lang w:val="hr-HR" w:eastAsia="en-US"/>
              </w:rPr>
              <w:t xml:space="preserve"> za</w:t>
            </w:r>
            <w:r w:rsidR="00907A77" w:rsidRPr="00907A77">
              <w:rPr>
                <w:b/>
                <w:i/>
                <w:lang w:val="hr-HR" w:eastAsia="en-US"/>
              </w:rPr>
              <w:t xml:space="preserve"> 2024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615FCC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8A1460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Druga izmjena financijskog</w:t>
            </w:r>
            <w:r w:rsidR="008078B0">
              <w:rPr>
                <w:b/>
                <w:i/>
                <w:lang w:val="hr-HR"/>
              </w:rPr>
              <w:t xml:space="preserve">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726DA1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>/Plan</w:t>
            </w:r>
          </w:p>
        </w:tc>
      </w:tr>
      <w:tr w:rsidR="005550FD" w:rsidRPr="00E74D19" w:rsidTr="008A1460">
        <w:trPr>
          <w:trHeight w:val="428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2" w:rsidRPr="00E74D19" w:rsidRDefault="00B34442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A 2512-01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5C1F09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7.654.451,00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A14FD4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9.095.915,00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CF3265" w:rsidP="003A0543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126</w:t>
            </w:r>
            <w:r w:rsidR="007E456B">
              <w:rPr>
                <w:i/>
                <w:lang w:val="hr-HR" w:eastAsia="en-US"/>
              </w:rPr>
              <w:t>.5</w:t>
            </w:r>
            <w:r w:rsidR="00A14FD4">
              <w:rPr>
                <w:i/>
                <w:lang w:val="hr-HR" w:eastAsia="en-US"/>
              </w:rPr>
              <w:t>00,00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CF3265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9.222</w:t>
            </w:r>
            <w:r w:rsidR="007E456B">
              <w:rPr>
                <w:i/>
                <w:lang w:val="hr-HR" w:eastAsia="en-US"/>
              </w:rPr>
              <w:t>.4</w:t>
            </w:r>
            <w:r w:rsidR="00A14FD4">
              <w:rPr>
                <w:i/>
                <w:lang w:val="hr-HR" w:eastAsia="en-US"/>
              </w:rPr>
              <w:t>15,00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CF3265" w:rsidP="00AF6E4D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101,39</w:t>
            </w:r>
          </w:p>
        </w:tc>
      </w:tr>
    </w:tbl>
    <w:p w:rsidR="001C7379" w:rsidRDefault="001C7379" w:rsidP="005550FD">
      <w:pPr>
        <w:jc w:val="both"/>
        <w:rPr>
          <w:b/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550FD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t>Aktivnosti se odnose na ras</w:t>
      </w:r>
      <w:r w:rsidR="00DC6273" w:rsidRPr="00E74D19">
        <w:rPr>
          <w:bCs/>
          <w:i/>
          <w:lang w:val="hr-HR"/>
        </w:rPr>
        <w:t>h</w:t>
      </w:r>
      <w:r w:rsidR="002E3DF9">
        <w:rPr>
          <w:bCs/>
          <w:i/>
          <w:lang w:val="hr-HR"/>
        </w:rPr>
        <w:t xml:space="preserve">ode ;  za </w:t>
      </w:r>
      <w:r w:rsidRPr="00E74D19">
        <w:rPr>
          <w:bCs/>
          <w:i/>
          <w:lang w:val="hr-HR"/>
        </w:rPr>
        <w:t>za</w:t>
      </w:r>
      <w:r w:rsidR="009A0E5D">
        <w:rPr>
          <w:bCs/>
          <w:i/>
          <w:lang w:val="hr-HR"/>
        </w:rPr>
        <w:t xml:space="preserve">poslene koji iznose </w:t>
      </w:r>
      <w:r w:rsidR="00547AE1">
        <w:rPr>
          <w:bCs/>
          <w:i/>
          <w:lang w:val="hr-HR"/>
        </w:rPr>
        <w:t>6.931.266,00</w:t>
      </w:r>
      <w:r w:rsidRPr="00E74D19">
        <w:rPr>
          <w:bCs/>
          <w:i/>
          <w:lang w:val="hr-HR"/>
        </w:rPr>
        <w:t xml:space="preserve"> </w:t>
      </w:r>
      <w:r w:rsidR="00E4417D">
        <w:rPr>
          <w:bCs/>
          <w:i/>
          <w:lang w:val="hr-HR"/>
        </w:rPr>
        <w:t>eur</w:t>
      </w:r>
      <w:r w:rsidR="00CF3265">
        <w:rPr>
          <w:bCs/>
          <w:i/>
          <w:lang w:val="hr-HR"/>
        </w:rPr>
        <w:t xml:space="preserve"> i čine ukupno 75,16</w:t>
      </w:r>
      <w:r w:rsidR="00547AE1">
        <w:rPr>
          <w:bCs/>
          <w:i/>
          <w:lang w:val="hr-HR"/>
        </w:rPr>
        <w:t xml:space="preserve"> </w:t>
      </w:r>
      <w:r w:rsidR="005F33AD">
        <w:rPr>
          <w:bCs/>
          <w:i/>
          <w:lang w:val="hr-HR"/>
        </w:rPr>
        <w:t xml:space="preserve">% rahoda </w:t>
      </w:r>
      <w:r w:rsidR="009C32A9">
        <w:rPr>
          <w:bCs/>
          <w:i/>
          <w:lang w:val="hr-HR"/>
        </w:rPr>
        <w:t>ove skupine aktivnosti</w:t>
      </w:r>
      <w:r w:rsidRPr="00E74D19">
        <w:rPr>
          <w:bCs/>
          <w:i/>
          <w:lang w:val="hr-HR"/>
        </w:rPr>
        <w:t xml:space="preserve">, materijalne </w:t>
      </w:r>
      <w:r w:rsidR="00CF3265">
        <w:rPr>
          <w:bCs/>
          <w:i/>
          <w:lang w:val="hr-HR"/>
        </w:rPr>
        <w:t>rashode koji iznose 2.265</w:t>
      </w:r>
      <w:r w:rsidR="00722282">
        <w:rPr>
          <w:bCs/>
          <w:i/>
          <w:lang w:val="hr-HR"/>
        </w:rPr>
        <w:t>.0</w:t>
      </w:r>
      <w:r w:rsidR="00547AE1">
        <w:rPr>
          <w:bCs/>
          <w:i/>
          <w:lang w:val="hr-HR"/>
        </w:rPr>
        <w:t>29,00</w:t>
      </w:r>
      <w:r w:rsidR="00E4417D">
        <w:rPr>
          <w:bCs/>
          <w:i/>
          <w:lang w:val="hr-HR"/>
        </w:rPr>
        <w:t xml:space="preserve"> eur</w:t>
      </w:r>
      <w:r w:rsidR="00CF3265">
        <w:rPr>
          <w:bCs/>
          <w:i/>
          <w:lang w:val="hr-HR"/>
        </w:rPr>
        <w:t xml:space="preserve"> i čine ukupno 24,56</w:t>
      </w:r>
      <w:r w:rsidR="00547AE1">
        <w:rPr>
          <w:bCs/>
          <w:i/>
          <w:lang w:val="hr-HR"/>
        </w:rPr>
        <w:t xml:space="preserve"> </w:t>
      </w:r>
      <w:r w:rsidR="002E3DF9">
        <w:rPr>
          <w:bCs/>
          <w:i/>
          <w:lang w:val="hr-HR"/>
        </w:rPr>
        <w:t>% rashoda</w:t>
      </w:r>
      <w:r w:rsidR="00547AE1">
        <w:rPr>
          <w:bCs/>
          <w:i/>
          <w:lang w:val="hr-HR"/>
        </w:rPr>
        <w:t xml:space="preserve"> skupine administracija i upravljanje</w:t>
      </w:r>
      <w:r w:rsidR="002E3DF9">
        <w:rPr>
          <w:bCs/>
          <w:i/>
          <w:lang w:val="hr-HR"/>
        </w:rPr>
        <w:t xml:space="preserve"> , </w:t>
      </w:r>
      <w:r w:rsidRPr="00E74D19">
        <w:rPr>
          <w:bCs/>
          <w:i/>
          <w:lang w:val="hr-HR"/>
        </w:rPr>
        <w:t xml:space="preserve"> financijs</w:t>
      </w:r>
      <w:r w:rsidR="009C32A9">
        <w:rPr>
          <w:bCs/>
          <w:i/>
          <w:lang w:val="hr-HR"/>
        </w:rPr>
        <w:t>ke rashode u iznosu od 18.920,00</w:t>
      </w:r>
      <w:r w:rsidRPr="00E74D19">
        <w:rPr>
          <w:bCs/>
          <w:i/>
          <w:lang w:val="hr-HR"/>
        </w:rPr>
        <w:t xml:space="preserve"> </w:t>
      </w:r>
      <w:r w:rsidR="00E4417D">
        <w:rPr>
          <w:bCs/>
          <w:i/>
          <w:lang w:val="hr-HR"/>
        </w:rPr>
        <w:t>eur</w:t>
      </w:r>
      <w:r w:rsidR="002E3DF9">
        <w:rPr>
          <w:bCs/>
          <w:i/>
          <w:lang w:val="hr-HR"/>
        </w:rPr>
        <w:t xml:space="preserve"> </w:t>
      </w:r>
      <w:r w:rsidR="005F33AD">
        <w:rPr>
          <w:bCs/>
          <w:i/>
          <w:lang w:val="hr-HR"/>
        </w:rPr>
        <w:t>,</w:t>
      </w:r>
      <w:r w:rsidR="00034A57">
        <w:rPr>
          <w:bCs/>
          <w:i/>
          <w:lang w:val="hr-HR"/>
        </w:rPr>
        <w:t xml:space="preserve"> </w:t>
      </w:r>
      <w:r w:rsidR="00745D04">
        <w:rPr>
          <w:bCs/>
          <w:i/>
          <w:lang w:val="hr-HR"/>
        </w:rPr>
        <w:t>te ostali</w:t>
      </w:r>
      <w:r w:rsidR="00034A57">
        <w:rPr>
          <w:bCs/>
          <w:i/>
          <w:lang w:val="hr-HR"/>
        </w:rPr>
        <w:t xml:space="preserve"> rashodi</w:t>
      </w:r>
      <w:r w:rsidR="005F33AD">
        <w:rPr>
          <w:bCs/>
          <w:i/>
          <w:lang w:val="hr-HR"/>
        </w:rPr>
        <w:t xml:space="preserve"> </w:t>
      </w:r>
      <w:r w:rsidR="00F31784" w:rsidRPr="00E74D19">
        <w:rPr>
          <w:bCs/>
          <w:i/>
          <w:lang w:val="hr-HR"/>
        </w:rPr>
        <w:t xml:space="preserve">u iznosu od </w:t>
      </w:r>
      <w:r w:rsidR="00547AE1">
        <w:rPr>
          <w:bCs/>
          <w:i/>
          <w:lang w:val="hr-HR"/>
        </w:rPr>
        <w:t>7</w:t>
      </w:r>
      <w:r w:rsidR="00231EA6">
        <w:rPr>
          <w:bCs/>
          <w:i/>
          <w:lang w:val="hr-HR"/>
        </w:rPr>
        <w:t>.4</w:t>
      </w:r>
      <w:r w:rsidR="009C32A9">
        <w:rPr>
          <w:bCs/>
          <w:i/>
          <w:lang w:val="hr-HR"/>
        </w:rPr>
        <w:t>00,00</w:t>
      </w:r>
      <w:r w:rsidRPr="00E74D19">
        <w:rPr>
          <w:bCs/>
          <w:i/>
          <w:lang w:val="hr-HR"/>
        </w:rPr>
        <w:t xml:space="preserve"> </w:t>
      </w:r>
      <w:r w:rsidR="00E4417D">
        <w:rPr>
          <w:bCs/>
          <w:i/>
          <w:lang w:val="hr-HR"/>
        </w:rPr>
        <w:t xml:space="preserve">eur i povećani su </w:t>
      </w:r>
      <w:r w:rsidR="00547AE1">
        <w:rPr>
          <w:bCs/>
          <w:i/>
          <w:lang w:val="hr-HR"/>
        </w:rPr>
        <w:t>za 2.0</w:t>
      </w:r>
      <w:r w:rsidR="00E4417D">
        <w:rPr>
          <w:bCs/>
          <w:i/>
          <w:lang w:val="hr-HR"/>
        </w:rPr>
        <w:t>00 eur.</w:t>
      </w:r>
    </w:p>
    <w:p w:rsidR="005F33AD" w:rsidRDefault="005F33AD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Unutar rashoda za zaposlene sadržani su troškovi bruto plaća,doprinosa, te ostalih rashoda za prava radnika.</w:t>
      </w:r>
    </w:p>
    <w:p w:rsidR="009A0E5D" w:rsidRDefault="009A0E5D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Rashodi z</w:t>
      </w:r>
      <w:r w:rsidR="00EF73B7">
        <w:rPr>
          <w:bCs/>
          <w:i/>
          <w:lang w:val="hr-HR"/>
        </w:rPr>
        <w:t xml:space="preserve">a </w:t>
      </w:r>
      <w:r w:rsidR="00547AE1">
        <w:rPr>
          <w:bCs/>
          <w:i/>
          <w:lang w:val="hr-HR"/>
        </w:rPr>
        <w:t>zaposlene (plaće) povećani su za 65.000,00</w:t>
      </w:r>
      <w:r w:rsidR="00E4417D">
        <w:rPr>
          <w:bCs/>
          <w:i/>
          <w:lang w:val="hr-HR"/>
        </w:rPr>
        <w:t xml:space="preserve"> e</w:t>
      </w:r>
      <w:r>
        <w:rPr>
          <w:bCs/>
          <w:i/>
          <w:lang w:val="hr-HR"/>
        </w:rPr>
        <w:t>ur zbog prava radnika o povećanju osnovice(</w:t>
      </w:r>
      <w:r w:rsidR="00547AE1">
        <w:rPr>
          <w:bCs/>
          <w:i/>
          <w:lang w:val="hr-HR"/>
        </w:rPr>
        <w:t>5%), povećanja koeficijenata ,</w:t>
      </w:r>
      <w:r>
        <w:rPr>
          <w:bCs/>
          <w:i/>
          <w:lang w:val="hr-HR"/>
        </w:rPr>
        <w:t>uskrsnica</w:t>
      </w:r>
      <w:r w:rsidR="00547AE1">
        <w:rPr>
          <w:bCs/>
          <w:i/>
          <w:lang w:val="hr-HR"/>
        </w:rPr>
        <w:t xml:space="preserve"> i dr</w:t>
      </w:r>
      <w:r>
        <w:rPr>
          <w:bCs/>
          <w:i/>
          <w:lang w:val="hr-HR"/>
        </w:rPr>
        <w:t>.</w:t>
      </w:r>
    </w:p>
    <w:p w:rsidR="005F33AD" w:rsidRDefault="005F33AD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Materijal</w:t>
      </w:r>
      <w:r w:rsidR="00EC74E6">
        <w:rPr>
          <w:bCs/>
          <w:i/>
          <w:lang w:val="hr-HR"/>
        </w:rPr>
        <w:t>n</w:t>
      </w:r>
      <w:r>
        <w:rPr>
          <w:bCs/>
          <w:i/>
          <w:lang w:val="hr-HR"/>
        </w:rPr>
        <w:t>i rashodi u sebi sadrže :</w:t>
      </w:r>
    </w:p>
    <w:p w:rsidR="002913F2" w:rsidRPr="004824BD" w:rsidRDefault="005F33AD" w:rsidP="004824BD">
      <w:pPr>
        <w:pStyle w:val="Odlomakpopisa"/>
        <w:numPr>
          <w:ilvl w:val="0"/>
          <w:numId w:val="30"/>
        </w:numPr>
        <w:jc w:val="both"/>
        <w:rPr>
          <w:bCs/>
          <w:i/>
        </w:rPr>
      </w:pPr>
      <w:r>
        <w:rPr>
          <w:bCs/>
          <w:i/>
        </w:rPr>
        <w:t>Troškove za službena putovanja</w:t>
      </w:r>
      <w:bookmarkStart w:id="0" w:name="_GoBack"/>
      <w:bookmarkEnd w:id="0"/>
      <w:r>
        <w:rPr>
          <w:bCs/>
          <w:i/>
        </w:rPr>
        <w:t>, dnevnice,troškove smještaja i ostala prava iz ove grupe</w:t>
      </w:r>
      <w:r w:rsidR="004824BD">
        <w:rPr>
          <w:bCs/>
          <w:i/>
        </w:rPr>
        <w:t>, n</w:t>
      </w:r>
      <w:r w:rsidR="002913F2" w:rsidRPr="004824BD">
        <w:rPr>
          <w:bCs/>
          <w:i/>
        </w:rPr>
        <w:t>aknade radnicima za prijevoz s posla na posao</w:t>
      </w:r>
      <w:r w:rsidR="004824BD">
        <w:rPr>
          <w:bCs/>
          <w:i/>
        </w:rPr>
        <w:t>, s</w:t>
      </w:r>
      <w:r w:rsidR="002913F2" w:rsidRPr="004824BD">
        <w:rPr>
          <w:bCs/>
          <w:i/>
        </w:rPr>
        <w:t>tručno usavršavanje radnika</w:t>
      </w:r>
    </w:p>
    <w:p w:rsidR="004824BD" w:rsidRDefault="002913F2" w:rsidP="004824BD">
      <w:pPr>
        <w:pStyle w:val="Odlomakpopisa"/>
        <w:numPr>
          <w:ilvl w:val="0"/>
          <w:numId w:val="30"/>
        </w:numPr>
        <w:jc w:val="both"/>
        <w:rPr>
          <w:bCs/>
          <w:i/>
        </w:rPr>
      </w:pPr>
      <w:r>
        <w:rPr>
          <w:bCs/>
          <w:i/>
        </w:rPr>
        <w:t>Uredski materijal i ostali materijal za obavljnje poslova</w:t>
      </w:r>
      <w:r w:rsidR="004824BD">
        <w:rPr>
          <w:bCs/>
          <w:i/>
        </w:rPr>
        <w:t>,</w:t>
      </w:r>
      <w:r w:rsidR="008C369A">
        <w:rPr>
          <w:bCs/>
          <w:i/>
        </w:rPr>
        <w:t xml:space="preserve"> </w:t>
      </w:r>
      <w:r w:rsidR="004824BD">
        <w:rPr>
          <w:bCs/>
          <w:i/>
        </w:rPr>
        <w:t>m</w:t>
      </w:r>
      <w:r w:rsidR="004824BD" w:rsidRPr="004824BD">
        <w:rPr>
          <w:bCs/>
          <w:i/>
        </w:rPr>
        <w:t xml:space="preserve">aterijal i sirovine koji se odnose na sanitetski materijal, medicinski plin </w:t>
      </w:r>
      <w:r w:rsidR="004824BD">
        <w:rPr>
          <w:bCs/>
          <w:i/>
        </w:rPr>
        <w:t>, e</w:t>
      </w:r>
      <w:r w:rsidR="004824BD" w:rsidRPr="004824BD">
        <w:rPr>
          <w:bCs/>
          <w:i/>
        </w:rPr>
        <w:t>nergenti koji sadrže goriva i troškove električne energije</w:t>
      </w:r>
      <w:r w:rsidR="004824BD">
        <w:rPr>
          <w:bCs/>
          <w:i/>
        </w:rPr>
        <w:t>, m</w:t>
      </w:r>
      <w:r w:rsidR="004824BD" w:rsidRPr="004824BD">
        <w:rPr>
          <w:bCs/>
          <w:i/>
        </w:rPr>
        <w:t>aterijal za tekuće i investicijeko održavanje</w:t>
      </w:r>
      <w:r w:rsidR="004824BD">
        <w:rPr>
          <w:bCs/>
          <w:i/>
        </w:rPr>
        <w:t>, s</w:t>
      </w:r>
      <w:r w:rsidR="004824BD" w:rsidRPr="004824BD">
        <w:rPr>
          <w:bCs/>
          <w:i/>
        </w:rPr>
        <w:t>itni inventar , auto gume i medicinski materijal</w:t>
      </w:r>
    </w:p>
    <w:p w:rsidR="008C369A" w:rsidRDefault="008C369A" w:rsidP="004824BD">
      <w:pPr>
        <w:pStyle w:val="Odlomakpopisa"/>
        <w:numPr>
          <w:ilvl w:val="0"/>
          <w:numId w:val="30"/>
        </w:numPr>
        <w:jc w:val="both"/>
        <w:rPr>
          <w:bCs/>
          <w:i/>
        </w:rPr>
      </w:pPr>
      <w:r>
        <w:rPr>
          <w:bCs/>
          <w:i/>
        </w:rPr>
        <w:t>Troškove usluga telefona, prijevoza, tekućeg i investicijskog održavanja, promidžbe, komunalne usluge i zakupnine,zdravstvene i intelektualne usluge te ostale usluge</w:t>
      </w:r>
    </w:p>
    <w:p w:rsidR="008C369A" w:rsidRDefault="008C369A" w:rsidP="004824BD">
      <w:pPr>
        <w:pStyle w:val="Odlomakpopisa"/>
        <w:numPr>
          <w:ilvl w:val="0"/>
          <w:numId w:val="30"/>
        </w:numPr>
        <w:jc w:val="both"/>
        <w:rPr>
          <w:bCs/>
          <w:i/>
        </w:rPr>
      </w:pPr>
      <w:r>
        <w:rPr>
          <w:bCs/>
          <w:i/>
        </w:rPr>
        <w:t>Troškovi članovima povjerenstva, premije osiguranja,reprezentacije,tuzemne članarine, pristojbe i naknade , te ostali ne spomenuti rashodi</w:t>
      </w:r>
    </w:p>
    <w:p w:rsidR="00E4417D" w:rsidRPr="00E4417D" w:rsidRDefault="00745D04" w:rsidP="005550FD">
      <w:pPr>
        <w:jc w:val="both"/>
        <w:rPr>
          <w:bCs/>
          <w:i/>
          <w:lang w:val="hr-HR"/>
        </w:rPr>
      </w:pPr>
      <w:r>
        <w:rPr>
          <w:bCs/>
          <w:i/>
        </w:rPr>
        <w:t>Financijski</w:t>
      </w:r>
      <w:r w:rsidR="00F73865">
        <w:rPr>
          <w:bCs/>
          <w:i/>
        </w:rPr>
        <w:t xml:space="preserve"> rashodi </w:t>
      </w:r>
      <w:r>
        <w:rPr>
          <w:bCs/>
          <w:i/>
        </w:rPr>
        <w:t xml:space="preserve">odnose se na </w:t>
      </w:r>
      <w:r>
        <w:rPr>
          <w:bCs/>
          <w:i/>
          <w:lang w:val="hr-HR"/>
        </w:rPr>
        <w:t>zatezne kamate,bankarske usluge</w:t>
      </w:r>
      <w:r w:rsidRPr="00E74D19">
        <w:rPr>
          <w:bCs/>
          <w:i/>
          <w:lang w:val="hr-HR"/>
        </w:rPr>
        <w:t xml:space="preserve"> i ostale rashode</w:t>
      </w:r>
      <w:r w:rsidR="00034A57">
        <w:rPr>
          <w:bCs/>
          <w:i/>
          <w:lang w:val="hr-HR"/>
        </w:rPr>
        <w:t xml:space="preserve"> (ugovorne kazne i naknade šteta HZZO..)</w:t>
      </w:r>
    </w:p>
    <w:p w:rsidR="00593B85" w:rsidRPr="00E74D19" w:rsidRDefault="00593B85" w:rsidP="005550FD">
      <w:pPr>
        <w:jc w:val="both"/>
        <w:rPr>
          <w:bCs/>
          <w:i/>
          <w:lang w:val="hr-HR"/>
        </w:rPr>
      </w:pPr>
    </w:p>
    <w:p w:rsidR="00C40CB4" w:rsidRPr="00E74D19" w:rsidRDefault="00C40CB4" w:rsidP="00C40CB4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0F39A8" w:rsidRDefault="00C40CB4" w:rsidP="00C40CB4">
      <w:pPr>
        <w:jc w:val="both"/>
        <w:rPr>
          <w:i/>
        </w:rPr>
      </w:pPr>
      <w:r w:rsidRPr="00E74D19">
        <w:rPr>
          <w:i/>
        </w:rPr>
        <w:t>Svrha provedbe ove mjere podrazumijeva daljnji razvoj zdravstvenih ustanova i usluga kak</w:t>
      </w:r>
      <w:r w:rsidR="000F39A8">
        <w:rPr>
          <w:i/>
        </w:rPr>
        <w:t xml:space="preserve">o bi se podigla kvaliteta istih , </w:t>
      </w:r>
      <w:r w:rsidRPr="00E74D19">
        <w:rPr>
          <w:i/>
        </w:rPr>
        <w:t>te kako bi bile u skladu sa standardima.</w:t>
      </w:r>
      <w:r w:rsidR="00273F06">
        <w:rPr>
          <w:i/>
        </w:rPr>
        <w:t xml:space="preserve"> Kako u osiguravanju materijalnih prava radnika, </w:t>
      </w:r>
      <w:r w:rsidR="000F39A8">
        <w:rPr>
          <w:i/>
        </w:rPr>
        <w:t>redovnog i pravovremenog tekućeg investicijskog održavanja tako i osiguravnja svih potrebnih usluga i materijala za rad.  Kao i održavanja likvidnosti poslovanja kojim bi se osiguralo plaćanj</w:t>
      </w:r>
      <w:r w:rsidR="00E745B7">
        <w:rPr>
          <w:i/>
        </w:rPr>
        <w:t>e pristiglih obveza na vrijeme .</w:t>
      </w:r>
    </w:p>
    <w:p w:rsidR="000F39A8" w:rsidRPr="00023E26" w:rsidRDefault="000F39A8" w:rsidP="00C40CB4">
      <w:pPr>
        <w:jc w:val="both"/>
        <w:rPr>
          <w:i/>
        </w:rPr>
      </w:pPr>
      <w:r>
        <w:rPr>
          <w:i/>
        </w:rPr>
        <w:t>U svemu tomu pored vlastitih prihoda, ugovornih prihoda</w:t>
      </w:r>
      <w:r w:rsidR="00B96F3B">
        <w:rPr>
          <w:i/>
        </w:rPr>
        <w:t xml:space="preserve"> HZZO,</w:t>
      </w:r>
      <w:r>
        <w:rPr>
          <w:i/>
        </w:rPr>
        <w:t xml:space="preserve"> ostvaruju se i prihodi potpora iz Županijskog proračuna.</w:t>
      </w:r>
      <w:r w:rsidR="00C40CB4" w:rsidRPr="00E74D19">
        <w:rPr>
          <w:i/>
        </w:rPr>
        <w:t xml:space="preserve"> </w:t>
      </w:r>
    </w:p>
    <w:p w:rsidR="00C40CB4" w:rsidRPr="00E74D19" w:rsidRDefault="00C40CB4" w:rsidP="00C40CB4">
      <w:pPr>
        <w:jc w:val="both"/>
        <w:rPr>
          <w:i/>
          <w:noProof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5550FD" w:rsidRPr="00BD0805" w:rsidRDefault="005550FD" w:rsidP="005550FD">
      <w:pPr>
        <w:jc w:val="both"/>
        <w:rPr>
          <w:b/>
          <w:bCs/>
          <w:i/>
          <w:noProof/>
          <w:color w:val="000000" w:themeColor="text1"/>
          <w:u w:val="single"/>
          <w:lang w:val="hr-HR"/>
        </w:rPr>
      </w:pPr>
      <w:r w:rsidRPr="00BD0805">
        <w:rPr>
          <w:b/>
          <w:i/>
          <w:u w:val="single"/>
          <w:lang w:val="hr-HR"/>
        </w:rPr>
        <w:t xml:space="preserve">A2512-02 </w:t>
      </w:r>
      <w:r w:rsidRPr="00BD0805">
        <w:rPr>
          <w:b/>
          <w:bCs/>
          <w:i/>
          <w:noProof/>
          <w:color w:val="000000" w:themeColor="text1"/>
          <w:u w:val="single"/>
          <w:lang w:val="hr-HR"/>
        </w:rPr>
        <w:t>Investicijsko i tekuće održavanje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41418B" w:rsidRPr="00E74D19" w:rsidRDefault="00C40CB4" w:rsidP="0041418B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41418B" w:rsidRPr="00E74D19">
        <w:rPr>
          <w:i/>
          <w:lang w:val="hr-HR"/>
        </w:rPr>
        <w:t>Razvoj i modernizacija zdravstvene infrastrukture i usluga u skladu sa standardima kvalitete i potrebama zajednice, i razvoj telemedicine</w:t>
      </w:r>
      <w:r w:rsidR="00D164D3">
        <w:rPr>
          <w:i/>
          <w:lang w:val="hr-HR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297"/>
        <w:gridCol w:w="1296"/>
        <w:gridCol w:w="1377"/>
        <w:gridCol w:w="1836"/>
        <w:gridCol w:w="1702"/>
      </w:tblGrid>
      <w:tr w:rsidR="005550FD" w:rsidRPr="00E74D19" w:rsidTr="00615FCC">
        <w:trPr>
          <w:trHeight w:val="737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1F3B19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Plan 2023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8078B0" w:rsidP="001F3B1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 w:eastAsia="en-US"/>
              </w:rPr>
              <w:t>Plan</w:t>
            </w:r>
            <w:r w:rsidR="001F3B19">
              <w:rPr>
                <w:b/>
                <w:i/>
                <w:lang w:val="hr-HR" w:eastAsia="en-US"/>
              </w:rPr>
              <w:t xml:space="preserve"> za</w:t>
            </w:r>
            <w:r w:rsidR="005550FD" w:rsidRPr="001F3B19">
              <w:rPr>
                <w:b/>
                <w:i/>
                <w:lang w:val="hr-HR" w:eastAsia="en-US"/>
              </w:rPr>
              <w:t xml:space="preserve"> 202</w:t>
            </w:r>
            <w:r w:rsidR="001F3B19" w:rsidRPr="001F3B19">
              <w:rPr>
                <w:b/>
                <w:i/>
                <w:lang w:val="hr-HR" w:eastAsia="en-US"/>
              </w:rPr>
              <w:t>4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615FCC" w:rsidP="001F3B1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2F18E1" w:rsidP="002F18E1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Druga</w:t>
            </w:r>
            <w:r w:rsidR="008078B0">
              <w:rPr>
                <w:b/>
                <w:i/>
                <w:lang w:val="hr-HR"/>
              </w:rPr>
              <w:t xml:space="preserve">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2C09B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 xml:space="preserve"> / Plan</w:t>
            </w:r>
          </w:p>
        </w:tc>
      </w:tr>
      <w:tr w:rsidR="005550FD" w:rsidRPr="00E74D19" w:rsidTr="00615FCC">
        <w:trPr>
          <w:trHeight w:val="494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FD" w:rsidRPr="00E74D19" w:rsidRDefault="001C0CAA" w:rsidP="001C0CAA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A 2512-02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0B2FA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2</w:t>
            </w:r>
            <w:r w:rsidR="001F3B19">
              <w:rPr>
                <w:i/>
                <w:lang w:val="hr-HR" w:eastAsia="en-US"/>
              </w:rPr>
              <w:t>49.386,16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2F18E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259.429,00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2F18E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5.000,00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2F18E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264.429,00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2F18E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101,93</w:t>
            </w:r>
          </w:p>
        </w:tc>
      </w:tr>
    </w:tbl>
    <w:p w:rsidR="009A4DEB" w:rsidRDefault="009A4DEB" w:rsidP="005550FD">
      <w:pPr>
        <w:jc w:val="both"/>
        <w:rPr>
          <w:b/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01ED8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t xml:space="preserve">Aktivnosti se odnose na materijalne rashode </w:t>
      </w:r>
      <w:r w:rsidR="0028040C">
        <w:rPr>
          <w:bCs/>
          <w:i/>
          <w:lang w:val="hr-HR"/>
        </w:rPr>
        <w:t>,</w:t>
      </w:r>
      <w:r w:rsidRPr="00E74D19">
        <w:rPr>
          <w:bCs/>
          <w:i/>
          <w:lang w:val="hr-HR"/>
        </w:rPr>
        <w:t xml:space="preserve">ulaganja u održavanje voznog parka </w:t>
      </w:r>
      <w:r w:rsidR="00501ED8">
        <w:rPr>
          <w:bCs/>
          <w:i/>
          <w:lang w:val="hr-HR"/>
        </w:rPr>
        <w:t>, te</w:t>
      </w:r>
    </w:p>
    <w:p w:rsidR="005550FD" w:rsidRDefault="00EC01B1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lastRenderedPageBreak/>
        <w:t xml:space="preserve">postrojenja i opreme. Ukupno </w:t>
      </w:r>
      <w:r w:rsidR="00007CA5">
        <w:rPr>
          <w:bCs/>
          <w:i/>
          <w:lang w:val="hr-HR"/>
        </w:rPr>
        <w:t>planirana sredstva su 264</w:t>
      </w:r>
      <w:r w:rsidR="00363662">
        <w:rPr>
          <w:bCs/>
          <w:i/>
          <w:lang w:val="hr-HR"/>
        </w:rPr>
        <w:t>.4</w:t>
      </w:r>
      <w:r w:rsidR="00023E26">
        <w:rPr>
          <w:bCs/>
          <w:i/>
          <w:lang w:val="hr-HR"/>
        </w:rPr>
        <w:t xml:space="preserve">29,00 </w:t>
      </w:r>
      <w:r w:rsidR="00E55075">
        <w:rPr>
          <w:bCs/>
          <w:i/>
          <w:lang w:val="hr-HR"/>
        </w:rPr>
        <w:t>e</w:t>
      </w:r>
      <w:r w:rsidR="00023E26">
        <w:rPr>
          <w:bCs/>
          <w:i/>
          <w:lang w:val="hr-HR"/>
        </w:rPr>
        <w:t xml:space="preserve">ur i </w:t>
      </w:r>
      <w:r w:rsidR="00007CA5">
        <w:rPr>
          <w:bCs/>
          <w:i/>
          <w:lang w:val="hr-HR"/>
        </w:rPr>
        <w:t>veći su u odnosu na Plan za 5</w:t>
      </w:r>
      <w:r w:rsidR="008C2705">
        <w:rPr>
          <w:bCs/>
          <w:i/>
          <w:lang w:val="hr-HR"/>
        </w:rPr>
        <w:t>.0</w:t>
      </w:r>
      <w:r w:rsidR="004C21BD">
        <w:rPr>
          <w:bCs/>
          <w:i/>
          <w:lang w:val="hr-HR"/>
        </w:rPr>
        <w:t>00,00 eur.</w:t>
      </w:r>
      <w:r>
        <w:rPr>
          <w:bCs/>
          <w:i/>
          <w:lang w:val="hr-HR"/>
        </w:rPr>
        <w:t xml:space="preserve"> </w:t>
      </w:r>
      <w:r w:rsidR="007F3AD7">
        <w:rPr>
          <w:bCs/>
          <w:i/>
          <w:lang w:val="hr-HR"/>
        </w:rPr>
        <w:t xml:space="preserve"> Ova ulaganja se odnose na održavanje voznog parka, građevinskih objekata, komunikacijske oprenme, , te osiguranja auta od nastalih šteta.</w:t>
      </w:r>
    </w:p>
    <w:p w:rsidR="00EC01B1" w:rsidRDefault="00EC01B1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Sredstva su osigurana kroz opće izvore –potporu županije, te ugovorna sredstva sa hzzo.</w:t>
      </w:r>
    </w:p>
    <w:p w:rsidR="00D94AF4" w:rsidRPr="00E74D19" w:rsidRDefault="00D94AF4" w:rsidP="005550FD">
      <w:pPr>
        <w:jc w:val="both"/>
        <w:rPr>
          <w:bCs/>
          <w:i/>
          <w:lang w:val="hr-HR"/>
        </w:rPr>
      </w:pPr>
    </w:p>
    <w:p w:rsidR="00C40CB4" w:rsidRPr="00E74D19" w:rsidRDefault="00C40CB4" w:rsidP="00C40CB4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F17832" w:rsidRPr="00CF15FC" w:rsidRDefault="00C40CB4" w:rsidP="00C40CB4">
      <w:pPr>
        <w:jc w:val="both"/>
        <w:rPr>
          <w:i/>
        </w:rPr>
      </w:pPr>
      <w:r w:rsidRPr="00E74D19">
        <w:rPr>
          <w:i/>
        </w:rPr>
        <w:t xml:space="preserve">Svrha provedbe ove mjere podrazumijeva daljnji razvoj </w:t>
      </w:r>
      <w:r w:rsidR="00D57677">
        <w:rPr>
          <w:i/>
        </w:rPr>
        <w:t>i ulaganja u op</w:t>
      </w:r>
      <w:r w:rsidR="00A46ED5">
        <w:rPr>
          <w:i/>
        </w:rPr>
        <w:t xml:space="preserve">remu kao osnovno sredstvo rada , sa ciljem njihovog </w:t>
      </w:r>
      <w:r w:rsidR="007D4A6D">
        <w:rPr>
          <w:i/>
        </w:rPr>
        <w:t>p</w:t>
      </w:r>
      <w:r w:rsidR="00A46ED5">
        <w:rPr>
          <w:i/>
        </w:rPr>
        <w:t>oboljšanja i ispravnosti.</w:t>
      </w:r>
      <w:r w:rsidR="00D57677">
        <w:rPr>
          <w:i/>
        </w:rPr>
        <w:t xml:space="preserve"> </w:t>
      </w:r>
    </w:p>
    <w:p w:rsidR="007D4A6D" w:rsidRPr="00E74D19" w:rsidRDefault="007D4A6D" w:rsidP="00C40CB4">
      <w:pPr>
        <w:jc w:val="both"/>
        <w:rPr>
          <w:b/>
          <w:i/>
          <w:lang w:val="hr-HR"/>
        </w:rPr>
      </w:pPr>
    </w:p>
    <w:p w:rsidR="00C40CB4" w:rsidRPr="00E74D19" w:rsidRDefault="00C40CB4" w:rsidP="00C40CB4">
      <w:pPr>
        <w:jc w:val="both"/>
        <w:rPr>
          <w:i/>
          <w:noProof/>
          <w:lang w:val="hr-HR"/>
        </w:rPr>
      </w:pPr>
    </w:p>
    <w:p w:rsidR="005550FD" w:rsidRPr="00BD0805" w:rsidRDefault="005550FD" w:rsidP="005550FD">
      <w:pPr>
        <w:jc w:val="both"/>
        <w:rPr>
          <w:b/>
          <w:i/>
          <w:u w:val="single"/>
          <w:lang w:val="hr-HR"/>
        </w:rPr>
      </w:pPr>
      <w:r w:rsidRPr="00BD0805">
        <w:rPr>
          <w:b/>
          <w:i/>
          <w:u w:val="single"/>
          <w:lang w:val="hr-HR"/>
        </w:rPr>
        <w:t>KP2512-03 Investicijsko ulaganje</w:t>
      </w:r>
    </w:p>
    <w:p w:rsidR="00D2106D" w:rsidRPr="00E74D19" w:rsidRDefault="00D2106D" w:rsidP="00D2106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D2106D" w:rsidRPr="00E74D19" w:rsidRDefault="00C40CB4" w:rsidP="00D2106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D2106D" w:rsidRPr="00E74D19">
        <w:rPr>
          <w:i/>
          <w:lang w:val="hr-HR"/>
        </w:rPr>
        <w:t xml:space="preserve">Razvoj i modernizacija zdravstvene infrastrukture i usluga u skladu sa standardima kvalitete i potrebama zajednice, i razvoj telemedicine: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28"/>
        <w:gridCol w:w="1561"/>
        <w:gridCol w:w="1560"/>
        <w:gridCol w:w="1475"/>
        <w:gridCol w:w="1785"/>
        <w:gridCol w:w="1553"/>
      </w:tblGrid>
      <w:tr w:rsidR="005550FD" w:rsidRPr="00E74D19" w:rsidTr="008E3B51">
        <w:trPr>
          <w:trHeight w:val="57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550FD" w:rsidRPr="00E74D19" w:rsidRDefault="005550FD" w:rsidP="00F344FE">
            <w:pPr>
              <w:snapToGrid w:val="0"/>
              <w:contextualSpacing/>
              <w:jc w:val="center"/>
              <w:rPr>
                <w:i/>
                <w:lang w:val="hr-HR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5550FD" w:rsidP="00876096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Plan 202</w:t>
            </w:r>
            <w:r w:rsidR="00876096">
              <w:rPr>
                <w:i/>
                <w:lang w:val="hr-HR"/>
              </w:rPr>
              <w:t>3</w:t>
            </w:r>
            <w:r w:rsidRPr="00E74D19">
              <w:rPr>
                <w:i/>
                <w:lang w:val="hr-HR"/>
              </w:rPr>
              <w:t>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876096" w:rsidRDefault="008078B0" w:rsidP="00F344FE">
            <w:pPr>
              <w:snapToGrid w:val="0"/>
              <w:jc w:val="center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Plan</w:t>
            </w:r>
            <w:r w:rsidR="00876096" w:rsidRPr="00876096">
              <w:rPr>
                <w:b/>
                <w:i/>
                <w:lang w:val="hr-HR"/>
              </w:rPr>
              <w:t xml:space="preserve"> za 2024</w:t>
            </w:r>
            <w:r w:rsidR="005550FD" w:rsidRPr="00876096">
              <w:rPr>
                <w:b/>
                <w:i/>
                <w:lang w:val="hr-HR"/>
              </w:rPr>
              <w:t>.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615FCC" w:rsidP="00876096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8E3B51" w:rsidP="008E3B51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b/>
                <w:i/>
                <w:lang w:val="hr-HR"/>
              </w:rPr>
              <w:t>Druga</w:t>
            </w:r>
            <w:r w:rsidR="008078B0">
              <w:rPr>
                <w:b/>
                <w:i/>
                <w:lang w:val="hr-HR"/>
              </w:rPr>
              <w:t xml:space="preserve">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726DA1" w:rsidP="00876096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>/ Plan</w:t>
            </w:r>
          </w:p>
        </w:tc>
      </w:tr>
      <w:tr w:rsidR="005550FD" w:rsidRPr="00E74D19" w:rsidTr="008E3B51">
        <w:trPr>
          <w:trHeight w:val="57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5550FD" w:rsidP="00F344FE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K2512-03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8177FD" w:rsidP="00F344FE">
            <w:pPr>
              <w:snapToGrid w:val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919.724,99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D67632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2.465.000,00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D67632" w:rsidP="00606661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24.518,78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AC0435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2</w:t>
            </w:r>
            <w:r w:rsidR="00D67632">
              <w:rPr>
                <w:i/>
                <w:lang w:val="hr-HR"/>
              </w:rPr>
              <w:t>.489.518,78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FD" w:rsidRPr="00E74D19" w:rsidRDefault="00A64A79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101,00</w:t>
            </w:r>
          </w:p>
        </w:tc>
      </w:tr>
    </w:tbl>
    <w:p w:rsidR="007F535C" w:rsidRDefault="007F535C" w:rsidP="009145B4">
      <w:pPr>
        <w:jc w:val="both"/>
        <w:rPr>
          <w:b/>
          <w:i/>
          <w:lang w:val="hr-HR"/>
        </w:rPr>
      </w:pPr>
    </w:p>
    <w:p w:rsidR="009145B4" w:rsidRPr="00E74D19" w:rsidRDefault="009145B4" w:rsidP="009145B4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550FD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t>Kapitalni projekt se odnosi na rashode za nabavu nematerijaln</w:t>
      </w:r>
      <w:r w:rsidR="007F535C">
        <w:rPr>
          <w:bCs/>
          <w:i/>
          <w:lang w:val="hr-HR"/>
        </w:rPr>
        <w:t>e imovine, nabavka postrojenja i</w:t>
      </w:r>
      <w:r w:rsidRPr="00E74D19">
        <w:rPr>
          <w:bCs/>
          <w:i/>
          <w:lang w:val="hr-HR"/>
        </w:rPr>
        <w:t xml:space="preserve"> opreme unu</w:t>
      </w:r>
      <w:r w:rsidR="005E0900">
        <w:rPr>
          <w:bCs/>
          <w:i/>
          <w:lang w:val="hr-HR"/>
        </w:rPr>
        <w:t>tar koje spada nabavka ukupno 11</w:t>
      </w:r>
      <w:r w:rsidR="001D29FA">
        <w:rPr>
          <w:bCs/>
          <w:i/>
          <w:lang w:val="hr-HR"/>
        </w:rPr>
        <w:t xml:space="preserve"> medicinskih</w:t>
      </w:r>
      <w:r w:rsidR="008E4AF2">
        <w:rPr>
          <w:bCs/>
          <w:i/>
          <w:lang w:val="hr-HR"/>
        </w:rPr>
        <w:t xml:space="preserve"> vozil</w:t>
      </w:r>
      <w:r w:rsidR="001D29FA">
        <w:rPr>
          <w:bCs/>
          <w:i/>
          <w:lang w:val="hr-HR"/>
        </w:rPr>
        <w:t>a, koja su plan nabavke u 2024 godini</w:t>
      </w:r>
      <w:r w:rsidR="00234378">
        <w:rPr>
          <w:bCs/>
          <w:i/>
          <w:lang w:val="hr-HR"/>
        </w:rPr>
        <w:t>( te preuzeti ugovori realizirana kuopnja 4 med vozila).</w:t>
      </w:r>
      <w:r w:rsidR="001D29FA">
        <w:rPr>
          <w:bCs/>
          <w:i/>
          <w:lang w:val="hr-HR"/>
        </w:rPr>
        <w:t xml:space="preserve"> Od ukupno planiranih sredstava na nabavku medicinskih vozila plan</w:t>
      </w:r>
      <w:r w:rsidR="00476920">
        <w:rPr>
          <w:bCs/>
          <w:i/>
          <w:lang w:val="hr-HR"/>
        </w:rPr>
        <w:t>irano je p</w:t>
      </w:r>
      <w:r w:rsidR="0023787D">
        <w:rPr>
          <w:bCs/>
          <w:i/>
          <w:lang w:val="hr-HR"/>
        </w:rPr>
        <w:t>o programu ukupno 2.180</w:t>
      </w:r>
      <w:r w:rsidR="00E55075">
        <w:rPr>
          <w:bCs/>
          <w:i/>
          <w:lang w:val="hr-HR"/>
        </w:rPr>
        <w:t>.000,00 e</w:t>
      </w:r>
      <w:r w:rsidR="00476920">
        <w:rPr>
          <w:bCs/>
          <w:i/>
          <w:lang w:val="hr-HR"/>
        </w:rPr>
        <w:t>ur, te osobnih vozil</w:t>
      </w:r>
      <w:r w:rsidR="00F254CD">
        <w:rPr>
          <w:bCs/>
          <w:i/>
          <w:lang w:val="hr-HR"/>
        </w:rPr>
        <w:t>a za radne namjene u iznosu od 75</w:t>
      </w:r>
      <w:r w:rsidR="00476920">
        <w:rPr>
          <w:bCs/>
          <w:i/>
          <w:lang w:val="hr-HR"/>
        </w:rPr>
        <w:t xml:space="preserve">.000,00 eur. </w:t>
      </w:r>
      <w:r w:rsidR="001D29FA">
        <w:rPr>
          <w:bCs/>
          <w:i/>
          <w:lang w:val="hr-HR"/>
        </w:rPr>
        <w:t>Ostala sredstva su planirana za nabavku medicinske opreme</w:t>
      </w:r>
      <w:r w:rsidR="00476920">
        <w:rPr>
          <w:bCs/>
          <w:i/>
          <w:lang w:val="hr-HR"/>
        </w:rPr>
        <w:t xml:space="preserve"> 70.000,00 eur </w:t>
      </w:r>
      <w:r w:rsidR="001D29FA">
        <w:rPr>
          <w:bCs/>
          <w:i/>
          <w:lang w:val="hr-HR"/>
        </w:rPr>
        <w:t>,komunikacijske opreme, računalne, te dodatna ulaganja u auta</w:t>
      </w:r>
      <w:r w:rsidR="00D67632">
        <w:rPr>
          <w:bCs/>
          <w:i/>
          <w:lang w:val="hr-HR"/>
        </w:rPr>
        <w:t xml:space="preserve"> od 56.</w:t>
      </w:r>
      <w:r w:rsidR="00871CEB">
        <w:rPr>
          <w:bCs/>
          <w:i/>
          <w:lang w:val="hr-HR"/>
        </w:rPr>
        <w:t xml:space="preserve">000,00 eur </w:t>
      </w:r>
      <w:r w:rsidR="001D29FA">
        <w:rPr>
          <w:bCs/>
          <w:i/>
          <w:lang w:val="hr-HR"/>
        </w:rPr>
        <w:t xml:space="preserve"> i građevinsko održavanje.</w:t>
      </w:r>
      <w:r w:rsidRPr="00E74D19">
        <w:rPr>
          <w:bCs/>
          <w:i/>
          <w:lang w:val="hr-HR"/>
        </w:rPr>
        <w:t xml:space="preserve"> </w:t>
      </w:r>
    </w:p>
    <w:p w:rsidR="00593B85" w:rsidRPr="00E74D19" w:rsidRDefault="00593B85" w:rsidP="005550FD">
      <w:pPr>
        <w:jc w:val="both"/>
        <w:rPr>
          <w:bCs/>
          <w:i/>
          <w:lang w:val="hr-HR"/>
        </w:rPr>
      </w:pPr>
    </w:p>
    <w:p w:rsidR="00C40CB4" w:rsidRDefault="00C40CB4" w:rsidP="00C40CB4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C91154" w:rsidRDefault="00C91154" w:rsidP="00C40CB4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 xml:space="preserve">Ovom aktivnosti obuhvaćena su investicijska ulaganja u opremu i postrojenja. Možemo ih prikazat kroz dvije skupine; prva koju predstavljaju ulaganja u odrđžavanje opreme i kupnju medicinskog materijala, te druga koja presdstavlja glavninu ulaganja , čine ju uglavnom sredstva </w:t>
      </w:r>
      <w:r w:rsidR="00FB5117">
        <w:rPr>
          <w:bCs/>
          <w:i/>
          <w:lang w:val="hr-HR"/>
        </w:rPr>
        <w:t>DEC</w:t>
      </w:r>
      <w:r w:rsidR="000D63EF">
        <w:rPr>
          <w:bCs/>
          <w:i/>
          <w:lang w:val="hr-HR"/>
        </w:rPr>
        <w:t>, vlastitih sredstava</w:t>
      </w:r>
      <w:r w:rsidR="001B28A7">
        <w:rPr>
          <w:bCs/>
          <w:i/>
          <w:lang w:val="hr-HR"/>
        </w:rPr>
        <w:t xml:space="preserve"> i Županije</w:t>
      </w:r>
      <w:r w:rsidR="00FB5117">
        <w:rPr>
          <w:bCs/>
          <w:i/>
          <w:lang w:val="hr-HR"/>
        </w:rPr>
        <w:t>, te se planira za nabavku</w:t>
      </w:r>
      <w:r>
        <w:rPr>
          <w:bCs/>
          <w:i/>
          <w:lang w:val="hr-HR"/>
        </w:rPr>
        <w:t xml:space="preserve"> medicinskih </w:t>
      </w:r>
      <w:r w:rsidR="00FB5117">
        <w:rPr>
          <w:bCs/>
          <w:i/>
          <w:lang w:val="hr-HR"/>
        </w:rPr>
        <w:t>vozila</w:t>
      </w:r>
      <w:r>
        <w:rPr>
          <w:bCs/>
          <w:i/>
          <w:lang w:val="hr-HR"/>
        </w:rPr>
        <w:t>.</w:t>
      </w:r>
    </w:p>
    <w:p w:rsidR="00C91154" w:rsidRDefault="00C91154" w:rsidP="00C40CB4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 xml:space="preserve">Cijela skupna ulaganja su dio planiranja pravovremenog zanavljanja voznog parka, a tako i </w:t>
      </w:r>
      <w:r w:rsidR="00FB5117">
        <w:rPr>
          <w:bCs/>
          <w:i/>
          <w:lang w:val="hr-HR"/>
        </w:rPr>
        <w:t>medicinske opreme i nadogradnje,</w:t>
      </w:r>
      <w:r>
        <w:rPr>
          <w:bCs/>
          <w:i/>
          <w:lang w:val="hr-HR"/>
        </w:rPr>
        <w:t xml:space="preserve"> </w:t>
      </w:r>
      <w:r w:rsidR="00FB5117">
        <w:rPr>
          <w:bCs/>
          <w:i/>
          <w:lang w:val="hr-HR"/>
        </w:rPr>
        <w:t>te</w:t>
      </w:r>
      <w:r w:rsidR="002F3FF9">
        <w:rPr>
          <w:bCs/>
          <w:i/>
          <w:lang w:val="hr-HR"/>
        </w:rPr>
        <w:t xml:space="preserve"> </w:t>
      </w:r>
      <w:r>
        <w:rPr>
          <w:bCs/>
          <w:i/>
          <w:lang w:val="hr-HR"/>
        </w:rPr>
        <w:t>kvalitetnog održavanja postojeće opreme.</w:t>
      </w:r>
    </w:p>
    <w:p w:rsidR="00C91154" w:rsidRDefault="00C91154" w:rsidP="00C40CB4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Pored nabavke novih vozila,opreme koji jamče visoku razinu usluge, s druge strane svrha je i smanjenje troškova ulaganja u održavanje dotrajale opreme.</w:t>
      </w:r>
    </w:p>
    <w:p w:rsidR="00C91154" w:rsidRPr="00C91154" w:rsidRDefault="00C91154" w:rsidP="00C40CB4">
      <w:pPr>
        <w:jc w:val="both"/>
        <w:rPr>
          <w:bCs/>
          <w:i/>
          <w:lang w:val="hr-HR"/>
        </w:rPr>
      </w:pPr>
    </w:p>
    <w:p w:rsidR="00F17832" w:rsidRDefault="00C40CB4" w:rsidP="00C40CB4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Pokazatelji rezultata</w:t>
      </w:r>
      <w:r w:rsidR="00650AE7" w:rsidRPr="00E74D19">
        <w:rPr>
          <w:b/>
          <w:i/>
          <w:lang w:val="hr-HR"/>
        </w:rPr>
        <w:t xml:space="preserve"> </w:t>
      </w:r>
      <w:r w:rsidR="00F17832" w:rsidRPr="00E74D19">
        <w:rPr>
          <w:b/>
          <w:i/>
          <w:lang w:val="hr-HR"/>
        </w:rPr>
        <w:t>n/p</w:t>
      </w:r>
    </w:p>
    <w:p w:rsidR="00C91154" w:rsidRDefault="00C91154" w:rsidP="00C40CB4">
      <w:pPr>
        <w:jc w:val="both"/>
        <w:rPr>
          <w:b/>
          <w:i/>
          <w:lang w:val="hr-HR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980"/>
        <w:gridCol w:w="1984"/>
        <w:gridCol w:w="1839"/>
        <w:gridCol w:w="1839"/>
      </w:tblGrid>
      <w:tr w:rsidR="00D21E0D" w:rsidRPr="00E745B7" w:rsidTr="00615FCC">
        <w:trPr>
          <w:trHeight w:val="737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1E0D" w:rsidRPr="00E745B7" w:rsidRDefault="00D21E0D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 w:rsidRPr="00E745B7">
              <w:rPr>
                <w:i/>
                <w:sz w:val="22"/>
                <w:szCs w:val="22"/>
                <w:lang w:val="hr-HR" w:eastAsia="en-US"/>
              </w:rPr>
              <w:t>Pokazatelji rezult</w:t>
            </w:r>
            <w:r>
              <w:rPr>
                <w:i/>
                <w:sz w:val="22"/>
                <w:szCs w:val="22"/>
                <w:lang w:val="hr-HR" w:eastAsia="en-US"/>
              </w:rPr>
              <w:t>ata provedenih mjera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1E0D" w:rsidRPr="00E745B7" w:rsidRDefault="008B0549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Plan 2023</w:t>
            </w:r>
            <w:r w:rsidR="00D21E0D" w:rsidRPr="00E745B7">
              <w:rPr>
                <w:i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1E0D" w:rsidRPr="00E745B7" w:rsidRDefault="008B0549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Plan 2024</w:t>
            </w:r>
            <w:r w:rsidR="00D21E0D" w:rsidRPr="00E745B7">
              <w:rPr>
                <w:i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1E0D" w:rsidRPr="00E745B7" w:rsidRDefault="005E0900" w:rsidP="008B0549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Drug</w:t>
            </w:r>
            <w:r w:rsidR="00CD7C2F">
              <w:rPr>
                <w:i/>
                <w:sz w:val="22"/>
                <w:szCs w:val="22"/>
                <w:lang w:val="hr-HR" w:eastAsia="en-US"/>
              </w:rPr>
              <w:t>a izmjena Financijskog plana 2024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1E0D" w:rsidRPr="00E745B7" w:rsidRDefault="00E82A98" w:rsidP="008B0549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Procjena za 2025 godinu</w:t>
            </w:r>
          </w:p>
        </w:tc>
      </w:tr>
      <w:tr w:rsidR="00D21E0D" w:rsidRPr="00E9459B" w:rsidTr="00EA1253">
        <w:trPr>
          <w:trHeight w:val="585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Pr="00D21E0D" w:rsidRDefault="00D21E0D" w:rsidP="00A67276">
            <w:pPr>
              <w:spacing w:line="276" w:lineRule="auto"/>
              <w:jc w:val="both"/>
              <w:rPr>
                <w:b/>
                <w:i/>
                <w:sz w:val="22"/>
                <w:szCs w:val="22"/>
                <w:lang w:val="hr-HR" w:eastAsia="en-US"/>
              </w:rPr>
            </w:pPr>
            <w:r w:rsidRPr="00D21E0D">
              <w:rPr>
                <w:b/>
                <w:i/>
                <w:sz w:val="22"/>
                <w:szCs w:val="22"/>
                <w:u w:val="single"/>
                <w:lang w:val="hr-HR" w:eastAsia="en-US"/>
              </w:rPr>
              <w:t>Investicijsko ulaganje</w:t>
            </w:r>
            <w:r>
              <w:rPr>
                <w:b/>
                <w:i/>
                <w:sz w:val="22"/>
                <w:szCs w:val="22"/>
                <w:u w:val="single"/>
                <w:lang w:val="hr-HR" w:eastAsia="en-US"/>
              </w:rPr>
              <w:t>;</w:t>
            </w:r>
            <w:r>
              <w:rPr>
                <w:b/>
                <w:i/>
                <w:sz w:val="22"/>
                <w:szCs w:val="22"/>
                <w:lang w:val="hr-HR" w:eastAsia="en-US"/>
              </w:rPr>
              <w:t xml:space="preserve">  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0D" w:rsidRPr="00E74D19" w:rsidRDefault="00D21E0D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3 nova medicinska vozila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0D" w:rsidRPr="00E74D19" w:rsidRDefault="005E0900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11novih medicinskih</w:t>
            </w:r>
            <w:r w:rsidR="00D21E0D">
              <w:rPr>
                <w:i/>
                <w:lang w:val="hr-HR" w:eastAsia="en-US"/>
              </w:rPr>
              <w:t xml:space="preserve"> vozila</w:t>
            </w:r>
            <w:r w:rsidR="008B0549">
              <w:rPr>
                <w:i/>
                <w:lang w:val="hr-HR" w:eastAsia="en-US"/>
              </w:rPr>
              <w:t xml:space="preserve"> + realizacija već 4 ugovorena vozila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0D" w:rsidRPr="00E9459B" w:rsidRDefault="005E0900" w:rsidP="00CD7C2F">
            <w:pPr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Nabavka 7</w:t>
            </w:r>
            <w:r w:rsidR="00CD7C2F">
              <w:rPr>
                <w:i/>
                <w:lang w:val="hr-HR" w:eastAsia="en-US"/>
              </w:rPr>
              <w:t xml:space="preserve"> novih medicinskih vozila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0D" w:rsidRPr="00E9459B" w:rsidRDefault="00D21E0D" w:rsidP="00A67276">
            <w:pPr>
              <w:rPr>
                <w:i/>
                <w:lang w:val="hr-HR" w:eastAsia="en-US"/>
              </w:rPr>
            </w:pPr>
          </w:p>
        </w:tc>
      </w:tr>
      <w:tr w:rsidR="00D21E0D" w:rsidRPr="00E9459B" w:rsidTr="00D21E0D">
        <w:trPr>
          <w:trHeight w:val="831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Pr="00D21E0D" w:rsidRDefault="00D21E0D" w:rsidP="00A67276">
            <w:pPr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U</w:t>
            </w:r>
            <w:r w:rsidRPr="00D21E0D">
              <w:rPr>
                <w:i/>
                <w:sz w:val="22"/>
                <w:szCs w:val="22"/>
                <w:lang w:val="hr-HR" w:eastAsia="en-US"/>
              </w:rPr>
              <w:t>laganja u</w:t>
            </w:r>
            <w:r>
              <w:rPr>
                <w:b/>
                <w:i/>
                <w:sz w:val="22"/>
                <w:szCs w:val="22"/>
                <w:lang w:val="hr-HR" w:eastAsia="en-US"/>
              </w:rPr>
              <w:t xml:space="preserve"> </w:t>
            </w:r>
            <w:r w:rsidRPr="00D21E0D">
              <w:rPr>
                <w:i/>
                <w:sz w:val="22"/>
                <w:szCs w:val="22"/>
                <w:lang w:val="hr-HR" w:eastAsia="en-US"/>
              </w:rPr>
              <w:t>vozni park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A67276">
            <w:pPr>
              <w:spacing w:line="276" w:lineRule="auto"/>
              <w:rPr>
                <w:i/>
                <w:lang w:val="hr-HR" w:eastAsia="en-US"/>
              </w:rPr>
            </w:pPr>
          </w:p>
        </w:tc>
      </w:tr>
      <w:tr w:rsidR="00D21E0D" w:rsidRPr="00E9459B" w:rsidTr="00A67276">
        <w:trPr>
          <w:trHeight w:val="494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D21E0D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lastRenderedPageBreak/>
              <w:t>Ulaganja u opremu i održavanje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D21E0D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N</w:t>
            </w:r>
            <w:r w:rsidR="001276F8">
              <w:rPr>
                <w:i/>
                <w:lang w:val="hr-HR" w:eastAsia="en-US"/>
              </w:rPr>
              <w:t xml:space="preserve">abavka </w:t>
            </w:r>
            <w:r>
              <w:rPr>
                <w:i/>
                <w:lang w:val="hr-HR" w:eastAsia="en-US"/>
              </w:rPr>
              <w:t>nove medic opreme</w:t>
            </w:r>
            <w:r w:rsidR="001276F8">
              <w:rPr>
                <w:i/>
                <w:lang w:val="hr-HR" w:eastAsia="en-US"/>
              </w:rPr>
              <w:t xml:space="preserve"> i adptacija objekat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8B0549" w:rsidP="00D21E0D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Adaptacija i uređenje radnih prostora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D21E0D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D862C0">
              <w:rPr>
                <w:i/>
                <w:lang w:val="hr-HR" w:eastAsia="en-US"/>
              </w:rPr>
              <w:t>Nabavka nove medic opreme</w:t>
            </w:r>
            <w:r w:rsidR="001276F8">
              <w:rPr>
                <w:i/>
                <w:lang w:val="hr-HR" w:eastAsia="en-US"/>
              </w:rPr>
              <w:t xml:space="preserve"> i adaptacija objek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D21E0D">
            <w:pPr>
              <w:spacing w:line="276" w:lineRule="auto"/>
              <w:rPr>
                <w:i/>
                <w:lang w:val="hr-HR" w:eastAsia="en-US"/>
              </w:rPr>
            </w:pPr>
          </w:p>
        </w:tc>
      </w:tr>
    </w:tbl>
    <w:p w:rsidR="00C91154" w:rsidRPr="00E74D19" w:rsidRDefault="00C91154" w:rsidP="00C40CB4">
      <w:pPr>
        <w:jc w:val="both"/>
        <w:rPr>
          <w:b/>
          <w:i/>
          <w:lang w:val="hr-HR"/>
        </w:rPr>
      </w:pPr>
    </w:p>
    <w:p w:rsidR="00C40CB4" w:rsidRPr="00E74D19" w:rsidRDefault="00C40CB4" w:rsidP="00C40CB4">
      <w:pPr>
        <w:jc w:val="both"/>
        <w:rPr>
          <w:i/>
          <w:noProof/>
          <w:lang w:val="hr-HR"/>
        </w:rPr>
      </w:pPr>
    </w:p>
    <w:p w:rsidR="005550FD" w:rsidRDefault="005550FD" w:rsidP="005550FD">
      <w:pPr>
        <w:jc w:val="both"/>
        <w:rPr>
          <w:b/>
          <w:i/>
          <w:u w:val="single"/>
          <w:lang w:val="hr-HR"/>
        </w:rPr>
      </w:pPr>
      <w:r w:rsidRPr="00324132">
        <w:rPr>
          <w:b/>
          <w:i/>
          <w:u w:val="single"/>
          <w:lang w:val="hr-HR"/>
        </w:rPr>
        <w:t>Program 2514 Unaprjeđenje zdravstvene zaštite i zdravlja</w:t>
      </w:r>
    </w:p>
    <w:p w:rsidR="0077587B" w:rsidRDefault="0077587B" w:rsidP="005550FD">
      <w:pPr>
        <w:jc w:val="both"/>
        <w:rPr>
          <w:b/>
          <w:i/>
          <w:u w:val="single"/>
          <w:lang w:val="hr-HR"/>
        </w:rPr>
      </w:pPr>
    </w:p>
    <w:p w:rsidR="0077587B" w:rsidRPr="0077587B" w:rsidRDefault="0077587B" w:rsidP="005550FD">
      <w:pPr>
        <w:jc w:val="both"/>
        <w:rPr>
          <w:i/>
          <w:lang w:val="hr-HR"/>
        </w:rPr>
      </w:pPr>
      <w:r>
        <w:rPr>
          <w:i/>
          <w:lang w:val="hr-HR"/>
        </w:rPr>
        <w:t>Sastavnice ovog programa čine ulaganja i provedba aktivnosti tkz Ljetnih medicinskih timova, te provedba Pripravnosti na području medicinske mreže uz planirana sredstva kako slijedi ;</w:t>
      </w:r>
    </w:p>
    <w:p w:rsidR="00324132" w:rsidRPr="00E74D19" w:rsidRDefault="00324132" w:rsidP="005550FD">
      <w:pPr>
        <w:jc w:val="both"/>
        <w:rPr>
          <w:b/>
          <w:i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30"/>
        <w:gridCol w:w="1417"/>
        <w:gridCol w:w="1560"/>
        <w:gridCol w:w="1417"/>
        <w:gridCol w:w="1820"/>
        <w:gridCol w:w="1718"/>
      </w:tblGrid>
      <w:tr w:rsidR="005550FD" w:rsidRPr="00E74D19" w:rsidTr="00615FCC">
        <w:trPr>
          <w:trHeight w:val="5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550FD" w:rsidRPr="00E74D19" w:rsidRDefault="005550FD" w:rsidP="00F344FE">
            <w:pPr>
              <w:snapToGrid w:val="0"/>
              <w:contextualSpacing/>
              <w:jc w:val="center"/>
              <w:rPr>
                <w:i/>
                <w:lang w:val="hr-HR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B74E81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Plan 2023</w:t>
            </w:r>
            <w:r w:rsidR="005550FD" w:rsidRPr="00E74D19">
              <w:rPr>
                <w:i/>
                <w:lang w:val="hr-HR"/>
              </w:rPr>
              <w:t>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5550FD" w:rsidP="00B74E81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Plan 202</w:t>
            </w:r>
            <w:r w:rsidR="00B74E81">
              <w:rPr>
                <w:i/>
                <w:lang w:val="hr-HR"/>
              </w:rPr>
              <w:t>4</w:t>
            </w:r>
            <w:r w:rsidRPr="00E74D19">
              <w:rPr>
                <w:i/>
                <w:lang w:val="hr-HR"/>
              </w:rPr>
              <w:t>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615FCC" w:rsidP="00B74E81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C73413" w:rsidP="00C73413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b/>
                <w:i/>
                <w:lang w:val="hr-HR"/>
              </w:rPr>
              <w:t>Drug</w:t>
            </w:r>
            <w:r w:rsidR="008078B0">
              <w:rPr>
                <w:b/>
                <w:i/>
                <w:lang w:val="hr-HR"/>
              </w:rPr>
              <w:t>a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2C09B1" w:rsidP="00B74E81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>/ Plan</w:t>
            </w:r>
          </w:p>
        </w:tc>
      </w:tr>
      <w:tr w:rsidR="005550FD" w:rsidRPr="00E74D19" w:rsidTr="00615FCC">
        <w:trPr>
          <w:trHeight w:val="5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5550FD" w:rsidP="00F344FE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2514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B74E81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158.095,48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5E0900" w:rsidP="00B74E81">
            <w:pPr>
              <w:snapToGrid w:val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229.268,00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CB1580" w:rsidP="00CB1580">
            <w:pPr>
              <w:snapToGrid w:val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    </w:t>
            </w:r>
            <w:r w:rsidR="005E0900">
              <w:rPr>
                <w:i/>
                <w:lang w:val="hr-HR"/>
              </w:rPr>
              <w:t>10.000</w:t>
            </w:r>
            <w:r w:rsidR="00811DD4">
              <w:rPr>
                <w:i/>
                <w:lang w:val="hr-HR"/>
              </w:rPr>
              <w:t>,00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5E0900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239.268</w:t>
            </w:r>
            <w:r w:rsidR="00FF7804">
              <w:rPr>
                <w:i/>
                <w:lang w:val="hr-HR"/>
              </w:rPr>
              <w:t>,00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FD" w:rsidRPr="00E74D19" w:rsidRDefault="005E0900" w:rsidP="005E0900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104,36</w:t>
            </w:r>
          </w:p>
        </w:tc>
      </w:tr>
    </w:tbl>
    <w:p w:rsidR="003D4B3B" w:rsidRDefault="003D4B3B" w:rsidP="005550FD">
      <w:pPr>
        <w:jc w:val="both"/>
        <w:rPr>
          <w:b/>
          <w:i/>
          <w:lang w:val="hr-HR"/>
        </w:rPr>
      </w:pPr>
    </w:p>
    <w:p w:rsidR="003D4B3B" w:rsidRDefault="003D4B3B" w:rsidP="005550FD">
      <w:pPr>
        <w:jc w:val="both"/>
        <w:rPr>
          <w:b/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programa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Ovaj program provodi se kroz aktivnost A 2514-02 Dodatni timovi u turističkoj sezoni.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Timovi u turističkoj sezoni </w:t>
      </w:r>
      <w:r w:rsidR="00B74E81">
        <w:rPr>
          <w:i/>
          <w:lang w:val="hr-HR"/>
        </w:rPr>
        <w:t>planirani su za 2024</w:t>
      </w:r>
      <w:r w:rsidRPr="00E74D19">
        <w:rPr>
          <w:i/>
          <w:lang w:val="hr-HR"/>
        </w:rPr>
        <w:t>. godinu</w:t>
      </w:r>
      <w:r w:rsidR="00324132">
        <w:rPr>
          <w:i/>
          <w:lang w:val="hr-HR"/>
        </w:rPr>
        <w:t xml:space="preserve"> kao što su bili u 202</w:t>
      </w:r>
      <w:r w:rsidR="00B74E81">
        <w:rPr>
          <w:i/>
          <w:lang w:val="hr-HR"/>
        </w:rPr>
        <w:t>3</w:t>
      </w:r>
      <w:r w:rsidR="00324132">
        <w:rPr>
          <w:i/>
          <w:lang w:val="hr-HR"/>
        </w:rPr>
        <w:t>. godini, te projeci</w:t>
      </w:r>
      <w:r w:rsidR="00B74E81">
        <w:rPr>
          <w:i/>
          <w:lang w:val="hr-HR"/>
        </w:rPr>
        <w:t>ra plan i u slijedecim godinama, uz moguće nove punktove pojačane medicinske pomoći.</w:t>
      </w:r>
    </w:p>
    <w:p w:rsidR="005550FD" w:rsidRPr="00E74D19" w:rsidRDefault="005550FD" w:rsidP="005550FD">
      <w:pPr>
        <w:tabs>
          <w:tab w:val="left" w:pos="426"/>
        </w:tabs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Kroz aktivnost dodatni timovi u turističkoj sezoni omogućavamo poboljšanu skrb za vrijeme turističke sezone povećanjem broja timova na određenim punktovima u suradnji s jedinicama lokalne samouprave i Zavodom za hitnu medicinu Zadarske županije. </w:t>
      </w:r>
    </w:p>
    <w:p w:rsidR="005550FD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Aktivnost se nastavljaju provoditi i u 202</w:t>
      </w:r>
      <w:r w:rsidR="00B74E81">
        <w:rPr>
          <w:i/>
          <w:lang w:val="hr-HR"/>
        </w:rPr>
        <w:t>4</w:t>
      </w:r>
      <w:r w:rsidRPr="00E74D19">
        <w:rPr>
          <w:i/>
          <w:lang w:val="hr-HR"/>
        </w:rPr>
        <w:t>. godini u povećanom opsegu koji obuhvaća punktove Zadar, Biograd na Moru, Starigrad, Kali, Nin/Vir i Pag.</w:t>
      </w:r>
    </w:p>
    <w:p w:rsidR="0077587B" w:rsidRDefault="0077587B" w:rsidP="005550FD">
      <w:pPr>
        <w:jc w:val="both"/>
        <w:rPr>
          <w:i/>
          <w:lang w:val="hr-HR"/>
        </w:rPr>
      </w:pPr>
      <w:r>
        <w:rPr>
          <w:i/>
          <w:lang w:val="hr-HR"/>
        </w:rPr>
        <w:t>Te provedba aktivnosti pripravnost na području Gračaca koje su potpomognuta sredstvima Županije.</w:t>
      </w:r>
    </w:p>
    <w:p w:rsidR="00324132" w:rsidRPr="00E74D19" w:rsidRDefault="00324132" w:rsidP="005550FD">
      <w:pPr>
        <w:jc w:val="both"/>
        <w:rPr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Zakonske i druge pravne osnove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Zakon o zdravstvenoj zaštiti 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Plan zdravstvene zaštite Republike Hrvatske </w:t>
      </w:r>
    </w:p>
    <w:p w:rsidR="005550FD" w:rsidRDefault="005550FD" w:rsidP="005550FD">
      <w:pPr>
        <w:autoSpaceDE w:val="0"/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Plan za zdravlje žitelja Zadarske županije </w:t>
      </w:r>
    </w:p>
    <w:p w:rsidR="0077587B" w:rsidRPr="00E74D19" w:rsidRDefault="0077587B" w:rsidP="005550FD">
      <w:pPr>
        <w:autoSpaceDE w:val="0"/>
        <w:jc w:val="both"/>
        <w:rPr>
          <w:i/>
          <w:lang w:val="hr-HR"/>
        </w:rPr>
      </w:pPr>
    </w:p>
    <w:p w:rsidR="003D4B3B" w:rsidRDefault="003D4B3B" w:rsidP="005550FD">
      <w:pPr>
        <w:jc w:val="both"/>
        <w:rPr>
          <w:i/>
          <w:lang w:val="hr-HR"/>
        </w:rPr>
      </w:pPr>
    </w:p>
    <w:p w:rsidR="005550FD" w:rsidRPr="0077587B" w:rsidRDefault="0077587B" w:rsidP="005550FD">
      <w:pPr>
        <w:jc w:val="both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 xml:space="preserve">Ad1 ) </w:t>
      </w:r>
      <w:r w:rsidR="005550FD" w:rsidRPr="0077587B">
        <w:rPr>
          <w:b/>
          <w:i/>
          <w:u w:val="single"/>
          <w:lang w:val="hr-HR"/>
        </w:rPr>
        <w:t>A2514-02 Dodatni timove u turističkoj sezoni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496830" w:rsidRPr="00E74D19" w:rsidRDefault="008171AF" w:rsidP="00496830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496830" w:rsidRPr="00E74D19">
        <w:rPr>
          <w:i/>
          <w:lang w:val="hr-HR"/>
        </w:rPr>
        <w:t>Razvoj i modernizacija zdravstvene infrastrukture i usluga u skladu sa standardima kvalitete i potrebama zajednice, i razvoj telemedicine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96"/>
        <w:gridCol w:w="1296"/>
        <w:gridCol w:w="1296"/>
        <w:gridCol w:w="1916"/>
        <w:gridCol w:w="1566"/>
      </w:tblGrid>
      <w:tr w:rsidR="005550FD" w:rsidRPr="00E74D19" w:rsidTr="00615FCC">
        <w:trPr>
          <w:trHeight w:val="737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660742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Plan 2023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660742" w:rsidRDefault="008078B0" w:rsidP="00F344FE">
            <w:pPr>
              <w:spacing w:line="276" w:lineRule="auto"/>
              <w:jc w:val="both"/>
              <w:rPr>
                <w:b/>
                <w:i/>
                <w:lang w:val="hr-HR" w:eastAsia="en-US"/>
              </w:rPr>
            </w:pPr>
            <w:r>
              <w:rPr>
                <w:b/>
                <w:i/>
                <w:lang w:val="hr-HR" w:eastAsia="en-US"/>
              </w:rPr>
              <w:t>Plan</w:t>
            </w:r>
            <w:r w:rsidR="00660742" w:rsidRPr="00660742">
              <w:rPr>
                <w:b/>
                <w:i/>
                <w:lang w:val="hr-HR" w:eastAsia="en-US"/>
              </w:rPr>
              <w:t xml:space="preserve"> 2024</w:t>
            </w:r>
            <w:r w:rsidR="005550FD" w:rsidRPr="00660742">
              <w:rPr>
                <w:b/>
                <w:i/>
                <w:lang w:val="hr-HR"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615FCC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B22796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Drug</w:t>
            </w:r>
            <w:r w:rsidR="008078B0">
              <w:rPr>
                <w:b/>
                <w:i/>
                <w:lang w:val="hr-HR"/>
              </w:rPr>
              <w:t>a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2C09B1" w:rsidP="00660742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 xml:space="preserve"> /Plan</w:t>
            </w:r>
          </w:p>
        </w:tc>
      </w:tr>
      <w:tr w:rsidR="005550FD" w:rsidRPr="00E74D19" w:rsidTr="00615FCC">
        <w:trPr>
          <w:trHeight w:val="456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FD" w:rsidRPr="00E74D19" w:rsidRDefault="00496830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A-2514-02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5A6E0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138.187,06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B22796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209.359,00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B22796" w:rsidP="00811DD4">
            <w:pPr>
              <w:spacing w:line="276" w:lineRule="auto"/>
              <w:jc w:val="center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10.000</w:t>
            </w:r>
            <w:r w:rsidR="00F67D52">
              <w:rPr>
                <w:i/>
                <w:lang w:val="hr-HR" w:eastAsia="en-US"/>
              </w:rPr>
              <w:t>,00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B22796" w:rsidP="00811DD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21</w:t>
            </w:r>
            <w:r w:rsidR="00F67D52">
              <w:rPr>
                <w:i/>
                <w:lang w:val="hr-HR" w:eastAsia="en-US"/>
              </w:rPr>
              <w:t>9.359</w:t>
            </w:r>
            <w:r w:rsidR="00FF7804">
              <w:rPr>
                <w:i/>
                <w:lang w:val="hr-HR" w:eastAsia="en-US"/>
              </w:rPr>
              <w:t>,00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D05E8A" w:rsidP="00D05E8A">
            <w:pPr>
              <w:spacing w:line="276" w:lineRule="auto"/>
              <w:jc w:val="center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104,78</w:t>
            </w:r>
          </w:p>
        </w:tc>
      </w:tr>
    </w:tbl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550FD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t>Aktivnosti se odnose na rashode za zaposlene za vrijeme trajanja turističke sezone.</w:t>
      </w:r>
      <w:r w:rsidR="003D4B3B">
        <w:rPr>
          <w:bCs/>
          <w:i/>
          <w:lang w:val="hr-HR"/>
        </w:rPr>
        <w:t xml:space="preserve"> </w:t>
      </w:r>
      <w:r w:rsidR="005A6E01">
        <w:rPr>
          <w:bCs/>
          <w:i/>
          <w:lang w:val="hr-HR"/>
        </w:rPr>
        <w:t>Unutar donesene mreže hitne primarne pomoći na punktovima i ugovorenim JLS dodatno se formiraju ekipe timova pružajući 24satnu uslugu</w:t>
      </w:r>
      <w:r w:rsidR="00891D8F">
        <w:rPr>
          <w:bCs/>
          <w:i/>
          <w:lang w:val="hr-HR"/>
        </w:rPr>
        <w:t xml:space="preserve"> .</w:t>
      </w:r>
      <w:r w:rsidR="00811DD4">
        <w:rPr>
          <w:bCs/>
          <w:i/>
          <w:lang w:val="hr-HR"/>
        </w:rPr>
        <w:t xml:space="preserve"> Povećanje na ovoj programskoj poziciji došlo je zbog ugovornh prava , većeg izdvajanja ministarstva </w:t>
      </w:r>
      <w:r w:rsidR="006B798D">
        <w:rPr>
          <w:bCs/>
          <w:i/>
          <w:lang w:val="hr-HR"/>
        </w:rPr>
        <w:t xml:space="preserve">i Županije </w:t>
      </w:r>
      <w:r w:rsidR="00811DD4">
        <w:rPr>
          <w:bCs/>
          <w:i/>
          <w:lang w:val="hr-HR"/>
        </w:rPr>
        <w:t>u navedenu svrhu.</w:t>
      </w:r>
    </w:p>
    <w:p w:rsidR="00287AA5" w:rsidRPr="00E74D19" w:rsidRDefault="00287AA5" w:rsidP="005550FD">
      <w:pPr>
        <w:jc w:val="both"/>
        <w:rPr>
          <w:b/>
          <w:i/>
          <w:color w:val="FF0000"/>
          <w:lang w:val="hr-HR"/>
        </w:rPr>
      </w:pPr>
    </w:p>
    <w:p w:rsidR="00811DD4" w:rsidRDefault="00811DD4" w:rsidP="001402FB">
      <w:pPr>
        <w:jc w:val="both"/>
        <w:rPr>
          <w:b/>
          <w:bCs/>
          <w:i/>
          <w:lang w:val="hr-HR"/>
        </w:rPr>
      </w:pPr>
    </w:p>
    <w:p w:rsidR="00811DD4" w:rsidRDefault="00811DD4" w:rsidP="001402FB">
      <w:pPr>
        <w:jc w:val="both"/>
        <w:rPr>
          <w:b/>
          <w:bCs/>
          <w:i/>
          <w:lang w:val="hr-HR"/>
        </w:rPr>
      </w:pPr>
    </w:p>
    <w:p w:rsidR="001402FB" w:rsidRPr="00E74D19" w:rsidRDefault="001402FB" w:rsidP="001402FB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891D8F" w:rsidRDefault="001402FB" w:rsidP="001402FB">
      <w:pPr>
        <w:jc w:val="both"/>
        <w:rPr>
          <w:i/>
        </w:rPr>
      </w:pPr>
      <w:r w:rsidRPr="00E74D19">
        <w:rPr>
          <w:i/>
        </w:rPr>
        <w:t>Svrha provedbe ove mjere podrazumijeva daljnji razvoj zdravstvenih ustanova i usluga kako bi se podigla kvaliteta istih te kako bi bile u skladu sa standardima</w:t>
      </w:r>
      <w:r w:rsidR="00891D8F">
        <w:rPr>
          <w:i/>
        </w:rPr>
        <w:t>. Unutar ove mjere, aktivnosti to se odnosi na dodatan broj upošljavanja stručnog medicinskog os</w:t>
      </w:r>
      <w:r w:rsidR="00CF3265">
        <w:rPr>
          <w:i/>
        </w:rPr>
        <w:t>o</w:t>
      </w:r>
      <w:r w:rsidR="00891D8F">
        <w:rPr>
          <w:i/>
        </w:rPr>
        <w:t>blja, te osiguravanje dodatne opreme kako medicinske tako i dodatan aganžman medicinskih vozila sa svrhom pravovremenije medicinske skrbi zbog povećanog broja turista i domaćeg stanovništva.</w:t>
      </w:r>
    </w:p>
    <w:p w:rsidR="00891D8F" w:rsidRPr="00E74D19" w:rsidRDefault="00891D8F" w:rsidP="001402FB">
      <w:pPr>
        <w:jc w:val="both"/>
        <w:rPr>
          <w:i/>
        </w:rPr>
      </w:pPr>
    </w:p>
    <w:p w:rsidR="00F17832" w:rsidRDefault="001402FB" w:rsidP="001402FB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Pokazatelji rezultata</w:t>
      </w:r>
      <w:r w:rsidR="00650AE7" w:rsidRPr="00E74D19">
        <w:rPr>
          <w:b/>
          <w:i/>
          <w:lang w:val="hr-HR"/>
        </w:rPr>
        <w:t xml:space="preserve"> </w:t>
      </w:r>
      <w:r w:rsidR="00F17832" w:rsidRPr="00E74D19">
        <w:rPr>
          <w:b/>
          <w:i/>
          <w:lang w:val="hr-HR"/>
        </w:rPr>
        <w:t>n/p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2110"/>
        <w:gridCol w:w="1982"/>
        <w:gridCol w:w="1708"/>
        <w:gridCol w:w="1839"/>
      </w:tblGrid>
      <w:tr w:rsidR="00891D8F" w:rsidRPr="00E745B7" w:rsidTr="00615FCC">
        <w:trPr>
          <w:trHeight w:val="737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D8F" w:rsidRPr="00E745B7" w:rsidRDefault="00891D8F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 w:rsidRPr="00E745B7">
              <w:rPr>
                <w:i/>
                <w:sz w:val="22"/>
                <w:szCs w:val="22"/>
                <w:lang w:val="hr-HR" w:eastAsia="en-US"/>
              </w:rPr>
              <w:t>Pokazatelji rezult</w:t>
            </w:r>
            <w:r>
              <w:rPr>
                <w:i/>
                <w:sz w:val="22"/>
                <w:szCs w:val="22"/>
                <w:lang w:val="hr-HR" w:eastAsia="en-US"/>
              </w:rPr>
              <w:t>ata provedenih mjera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D8F" w:rsidRPr="00E745B7" w:rsidRDefault="00176618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Plan 2023</w:t>
            </w:r>
            <w:r w:rsidR="00891D8F" w:rsidRPr="00E745B7">
              <w:rPr>
                <w:i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D8F" w:rsidRPr="00176618" w:rsidRDefault="008078B0" w:rsidP="00726DA1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val="hr-HR" w:eastAsia="en-US"/>
              </w:rPr>
            </w:pPr>
            <w:r>
              <w:rPr>
                <w:b/>
                <w:i/>
                <w:sz w:val="22"/>
                <w:szCs w:val="22"/>
                <w:lang w:val="hr-HR" w:eastAsia="en-US"/>
              </w:rPr>
              <w:t>Financijski plan</w:t>
            </w:r>
            <w:r w:rsidR="00726DA1">
              <w:rPr>
                <w:b/>
                <w:i/>
                <w:sz w:val="22"/>
                <w:szCs w:val="22"/>
                <w:lang w:val="hr-HR" w:eastAsia="en-US"/>
              </w:rPr>
              <w:t xml:space="preserve">  </w:t>
            </w:r>
            <w:r w:rsidR="00176618" w:rsidRPr="00176618">
              <w:rPr>
                <w:b/>
                <w:i/>
                <w:sz w:val="22"/>
                <w:szCs w:val="22"/>
                <w:lang w:val="hr-HR" w:eastAsia="en-US"/>
              </w:rPr>
              <w:t xml:space="preserve">za </w:t>
            </w:r>
            <w:r w:rsidR="00176618">
              <w:rPr>
                <w:b/>
                <w:i/>
                <w:sz w:val="22"/>
                <w:szCs w:val="22"/>
                <w:lang w:val="hr-HR" w:eastAsia="en-US"/>
              </w:rPr>
              <w:t xml:space="preserve">      </w:t>
            </w:r>
            <w:r w:rsidR="00726DA1">
              <w:rPr>
                <w:b/>
                <w:i/>
                <w:sz w:val="22"/>
                <w:szCs w:val="22"/>
                <w:lang w:val="hr-HR" w:eastAsia="en-US"/>
              </w:rPr>
              <w:t xml:space="preserve">    </w:t>
            </w:r>
            <w:r w:rsidR="00176618" w:rsidRPr="00176618">
              <w:rPr>
                <w:b/>
                <w:i/>
                <w:sz w:val="22"/>
                <w:szCs w:val="22"/>
                <w:lang w:val="hr-HR" w:eastAsia="en-US"/>
              </w:rPr>
              <w:t>2024</w:t>
            </w:r>
            <w:r w:rsidR="00891D8F" w:rsidRPr="00176618">
              <w:rPr>
                <w:b/>
                <w:i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D8F" w:rsidRPr="00E745B7" w:rsidRDefault="00726DA1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Procjena 2025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D8F" w:rsidRPr="00E745B7" w:rsidRDefault="00726DA1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Procjena 2026</w:t>
            </w:r>
          </w:p>
        </w:tc>
      </w:tr>
      <w:tr w:rsidR="007E5E69" w:rsidRPr="00E9459B" w:rsidTr="00176618">
        <w:trPr>
          <w:trHeight w:val="1426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7E5E69" w:rsidRDefault="007E5E69" w:rsidP="007E5E69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 w:rsidRPr="007E5E69">
              <w:rPr>
                <w:i/>
                <w:sz w:val="22"/>
                <w:szCs w:val="22"/>
                <w:lang w:val="hr-HR" w:eastAsia="en-US"/>
              </w:rPr>
              <w:t>Ljetni timovi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E74D19" w:rsidRDefault="007E5E69" w:rsidP="007E5E6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Oformljivanje i rad dodatnih timova u 5 JLS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E74D19" w:rsidRDefault="007E5E69" w:rsidP="007E5E6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F40242">
              <w:rPr>
                <w:i/>
                <w:lang w:val="hr-HR" w:eastAsia="en-US"/>
              </w:rPr>
              <w:t>Oformljivanje i rad dodatnih timova u 5 JLS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E9459B" w:rsidRDefault="007E5E69" w:rsidP="007E5E69">
            <w:pPr>
              <w:rPr>
                <w:i/>
                <w:lang w:val="hr-HR" w:eastAsia="en-US"/>
              </w:rPr>
            </w:pPr>
            <w:r w:rsidRPr="00F40242">
              <w:rPr>
                <w:i/>
                <w:lang w:val="hr-HR" w:eastAsia="en-US"/>
              </w:rPr>
              <w:t>Oformlj</w:t>
            </w:r>
            <w:r w:rsidR="00176618">
              <w:rPr>
                <w:i/>
                <w:lang w:val="hr-HR" w:eastAsia="en-US"/>
              </w:rPr>
              <w:t xml:space="preserve">ivanje i rad dodatnih timova u </w:t>
            </w:r>
            <w:r w:rsidRPr="00F40242">
              <w:rPr>
                <w:i/>
                <w:lang w:val="hr-HR" w:eastAsia="en-US"/>
              </w:rPr>
              <w:t xml:space="preserve"> JLS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E9459B" w:rsidRDefault="007E5E69" w:rsidP="007E5E69">
            <w:pPr>
              <w:rPr>
                <w:i/>
                <w:lang w:val="hr-HR" w:eastAsia="en-US"/>
              </w:rPr>
            </w:pPr>
            <w:r w:rsidRPr="00F40242">
              <w:rPr>
                <w:i/>
                <w:lang w:val="hr-HR" w:eastAsia="en-US"/>
              </w:rPr>
              <w:t>Oformlj</w:t>
            </w:r>
            <w:r w:rsidR="00176618">
              <w:rPr>
                <w:i/>
                <w:lang w:val="hr-HR" w:eastAsia="en-US"/>
              </w:rPr>
              <w:t xml:space="preserve">ivanje i rad dodatnih timova u </w:t>
            </w:r>
            <w:r w:rsidRPr="00F40242">
              <w:rPr>
                <w:i/>
                <w:lang w:val="hr-HR" w:eastAsia="en-US"/>
              </w:rPr>
              <w:t xml:space="preserve"> JLS</w:t>
            </w:r>
          </w:p>
        </w:tc>
      </w:tr>
    </w:tbl>
    <w:p w:rsidR="00891D8F" w:rsidRDefault="00891D8F" w:rsidP="001402FB">
      <w:pPr>
        <w:jc w:val="both"/>
        <w:rPr>
          <w:b/>
          <w:i/>
          <w:lang w:val="hr-HR"/>
        </w:rPr>
      </w:pPr>
    </w:p>
    <w:p w:rsidR="00880ED9" w:rsidRDefault="00880ED9" w:rsidP="001402FB">
      <w:pPr>
        <w:jc w:val="both"/>
        <w:rPr>
          <w:b/>
          <w:i/>
          <w:lang w:val="hr-HR"/>
        </w:rPr>
      </w:pPr>
    </w:p>
    <w:p w:rsidR="00880ED9" w:rsidRDefault="00880ED9" w:rsidP="001402FB">
      <w:pPr>
        <w:jc w:val="both"/>
        <w:rPr>
          <w:b/>
          <w:i/>
          <w:lang w:val="hr-HR"/>
        </w:rPr>
      </w:pPr>
    </w:p>
    <w:p w:rsidR="00880ED9" w:rsidRDefault="00880ED9" w:rsidP="001402FB">
      <w:pPr>
        <w:jc w:val="both"/>
        <w:rPr>
          <w:b/>
          <w:i/>
          <w:lang w:val="hr-HR"/>
        </w:rPr>
      </w:pPr>
    </w:p>
    <w:p w:rsidR="00880ED9" w:rsidRDefault="00880ED9" w:rsidP="001402FB">
      <w:pPr>
        <w:jc w:val="both"/>
        <w:rPr>
          <w:b/>
          <w:i/>
          <w:lang w:val="hr-HR"/>
        </w:rPr>
      </w:pPr>
    </w:p>
    <w:p w:rsidR="00880ED9" w:rsidRPr="00E74D19" w:rsidRDefault="00880ED9" w:rsidP="001402FB">
      <w:pPr>
        <w:jc w:val="both"/>
        <w:rPr>
          <w:b/>
          <w:i/>
          <w:lang w:val="hr-HR"/>
        </w:rPr>
      </w:pPr>
    </w:p>
    <w:p w:rsidR="001402FB" w:rsidRPr="00E74D19" w:rsidRDefault="001402FB" w:rsidP="001402FB">
      <w:pPr>
        <w:jc w:val="both"/>
        <w:rPr>
          <w:i/>
          <w:noProof/>
          <w:lang w:val="hr-HR"/>
        </w:rPr>
      </w:pPr>
    </w:p>
    <w:p w:rsidR="005550FD" w:rsidRPr="007E5E69" w:rsidRDefault="0078330C" w:rsidP="005550FD">
      <w:pPr>
        <w:jc w:val="both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 xml:space="preserve">Ad 2) </w:t>
      </w:r>
      <w:r w:rsidR="005550FD" w:rsidRPr="007E5E69">
        <w:rPr>
          <w:b/>
          <w:i/>
          <w:u w:val="single"/>
          <w:lang w:val="hr-HR"/>
        </w:rPr>
        <w:t>A2514-03 Mreža hitne medicine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8643E0" w:rsidRPr="00E74D19" w:rsidRDefault="001402FB" w:rsidP="008643E0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8643E0" w:rsidRPr="00E74D19">
        <w:rPr>
          <w:i/>
          <w:lang w:val="hr-HR"/>
        </w:rPr>
        <w:t xml:space="preserve">Razvoj i modernizacija zdravstvene infrastrukture i usluga u skladu sa standardima kvalitete i potrebama zajednice, i razvoj telemedicine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278"/>
        <w:gridCol w:w="1417"/>
        <w:gridCol w:w="1417"/>
        <w:gridCol w:w="1695"/>
        <w:gridCol w:w="1702"/>
      </w:tblGrid>
      <w:tr w:rsidR="005550FD" w:rsidRPr="00E74D19" w:rsidTr="00615FCC">
        <w:trPr>
          <w:trHeight w:val="737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891230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Plan 2023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891230" w:rsidRDefault="008078B0" w:rsidP="00F344FE">
            <w:pPr>
              <w:spacing w:line="276" w:lineRule="auto"/>
              <w:jc w:val="both"/>
              <w:rPr>
                <w:b/>
                <w:i/>
                <w:lang w:val="hr-HR" w:eastAsia="en-US"/>
              </w:rPr>
            </w:pPr>
            <w:r>
              <w:rPr>
                <w:b/>
                <w:i/>
                <w:lang w:val="hr-HR" w:eastAsia="en-US"/>
              </w:rPr>
              <w:t xml:space="preserve">Plan </w:t>
            </w:r>
            <w:r w:rsidR="00891230" w:rsidRPr="00891230">
              <w:rPr>
                <w:b/>
                <w:i/>
                <w:lang w:val="hr-HR" w:eastAsia="en-US"/>
              </w:rPr>
              <w:t>za 2024</w:t>
            </w:r>
            <w:r w:rsidR="005550FD" w:rsidRPr="00891230">
              <w:rPr>
                <w:b/>
                <w:i/>
                <w:lang w:val="hr-HR" w:eastAsia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615FCC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C73413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Drug</w:t>
            </w:r>
            <w:r w:rsidR="008078B0">
              <w:rPr>
                <w:b/>
                <w:i/>
                <w:lang w:val="hr-HR"/>
              </w:rPr>
              <w:t>a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2C09B1" w:rsidP="00891230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>/Plan</w:t>
            </w:r>
          </w:p>
        </w:tc>
      </w:tr>
      <w:tr w:rsidR="00720704" w:rsidRPr="00E74D19" w:rsidTr="00615FCC">
        <w:trPr>
          <w:trHeight w:val="423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4" w:rsidRPr="00E74D19" w:rsidRDefault="007207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A 2514-03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7207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19.908,42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7207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791DD6">
              <w:t>19.909,00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FF78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 xml:space="preserve">      /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FF78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 xml:space="preserve"> 19.909,00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7207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100</w:t>
            </w:r>
          </w:p>
        </w:tc>
      </w:tr>
    </w:tbl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550FD" w:rsidRPr="00E74D19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t>Aktivnosti se odnose na materijalne rashode financiranja pripravnosti u Gračacu.</w:t>
      </w:r>
    </w:p>
    <w:p w:rsidR="001402FB" w:rsidRPr="00E74D19" w:rsidRDefault="001402FB" w:rsidP="001402FB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1402FB" w:rsidRPr="00E74D19" w:rsidRDefault="001402FB" w:rsidP="001402FB">
      <w:pPr>
        <w:jc w:val="both"/>
        <w:rPr>
          <w:i/>
        </w:rPr>
      </w:pPr>
      <w:r w:rsidRPr="00E74D19">
        <w:rPr>
          <w:i/>
        </w:rPr>
        <w:t>Svrha provedbe ove mjere podrazumij</w:t>
      </w:r>
      <w:r w:rsidR="007E5E69">
        <w:rPr>
          <w:i/>
        </w:rPr>
        <w:t>eva angažman i dodatni rad u pružanju medicinske skrbi u prostoru gdje je lošije pokrivena mreža, te se nastoji uskađivanje medicinske usluge na cijelom prostoru .  Sredstva za ove aktivnosti osigurana su i u Proračunu Županije .</w:t>
      </w:r>
    </w:p>
    <w:p w:rsidR="001402FB" w:rsidRPr="00E74D19" w:rsidRDefault="001402FB" w:rsidP="001402FB">
      <w:pPr>
        <w:jc w:val="both"/>
        <w:rPr>
          <w:i/>
          <w:noProof/>
          <w:lang w:val="hr-HR"/>
        </w:rPr>
      </w:pPr>
    </w:p>
    <w:p w:rsidR="005550FD" w:rsidRPr="00C23631" w:rsidRDefault="005550FD" w:rsidP="005550FD">
      <w:pPr>
        <w:jc w:val="both"/>
        <w:rPr>
          <w:b/>
          <w:i/>
          <w:u w:val="single"/>
          <w:lang w:val="hr-HR"/>
        </w:rPr>
      </w:pPr>
      <w:r w:rsidRPr="00C23631">
        <w:rPr>
          <w:b/>
          <w:i/>
          <w:u w:val="single"/>
          <w:lang w:val="hr-HR"/>
        </w:rPr>
        <w:t>TP4303-03 Specijalističko usavršavanje doktora medicine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8643E0" w:rsidRPr="00E74D19" w:rsidRDefault="001402FB" w:rsidP="008643E0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8643E0" w:rsidRPr="00E74D19">
        <w:rPr>
          <w:i/>
          <w:lang w:val="hr-HR"/>
        </w:rPr>
        <w:t>Razvoj i modernizacija zdravstvene infrastrukture i usluga u skladu sa standardima kvalitete i potrebama zajednice, i razvoj telemedicine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278"/>
        <w:gridCol w:w="1417"/>
        <w:gridCol w:w="1559"/>
        <w:gridCol w:w="1823"/>
        <w:gridCol w:w="1715"/>
      </w:tblGrid>
      <w:tr w:rsidR="005550FD" w:rsidRPr="00E74D19" w:rsidTr="00615FCC">
        <w:trPr>
          <w:trHeight w:val="737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287AA5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Plan 2023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287AA5" w:rsidRDefault="008078B0" w:rsidP="00F344FE">
            <w:pPr>
              <w:spacing w:line="276" w:lineRule="auto"/>
              <w:jc w:val="both"/>
              <w:rPr>
                <w:b/>
                <w:i/>
                <w:lang w:val="hr-HR" w:eastAsia="en-US"/>
              </w:rPr>
            </w:pPr>
            <w:r>
              <w:rPr>
                <w:b/>
                <w:i/>
                <w:lang w:val="hr-HR" w:eastAsia="en-US"/>
              </w:rPr>
              <w:t>Plan</w:t>
            </w:r>
            <w:r w:rsidR="00287AA5" w:rsidRPr="00287AA5">
              <w:rPr>
                <w:b/>
                <w:i/>
                <w:lang w:val="hr-HR" w:eastAsia="en-US"/>
              </w:rPr>
              <w:t xml:space="preserve"> za  2024</w:t>
            </w:r>
            <w:r w:rsidR="005550FD" w:rsidRPr="00287AA5">
              <w:rPr>
                <w:b/>
                <w:i/>
                <w:lang w:val="hr-HR" w:eastAsia="en-US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615FCC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C73413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Drug</w:t>
            </w:r>
            <w:r w:rsidR="008078B0">
              <w:rPr>
                <w:b/>
                <w:i/>
                <w:lang w:val="hr-HR"/>
              </w:rPr>
              <w:t>a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FF7804" w:rsidP="00FF78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 xml:space="preserve"> / Plan</w:t>
            </w:r>
          </w:p>
        </w:tc>
      </w:tr>
      <w:tr w:rsidR="00287AA5" w:rsidRPr="00E74D19" w:rsidTr="00615FCC">
        <w:trPr>
          <w:trHeight w:val="512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E74D19" w:rsidRDefault="00287AA5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lastRenderedPageBreak/>
              <w:t>T-4303-03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287AA5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287AA5">
              <w:rPr>
                <w:i/>
                <w:lang w:val="hr-HR" w:eastAsia="en-US"/>
              </w:rPr>
              <w:t>40.148,65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C73413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>43.480</w:t>
            </w:r>
            <w:r w:rsidR="00287AA5" w:rsidRPr="009427A8">
              <w:t>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C73413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>7.000</w:t>
            </w:r>
            <w:r w:rsidR="00FF7804">
              <w:t>,00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C73413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>50</w:t>
            </w:r>
            <w:r w:rsidR="00FF7804">
              <w:t>.480,00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C73413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116,10</w:t>
            </w:r>
          </w:p>
        </w:tc>
      </w:tr>
    </w:tbl>
    <w:p w:rsidR="00514CB8" w:rsidRPr="00E74D19" w:rsidRDefault="00514CB8" w:rsidP="00514CB8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14CB8" w:rsidRPr="00E74D19" w:rsidRDefault="00514CB8" w:rsidP="00514CB8">
      <w:pPr>
        <w:jc w:val="both"/>
        <w:rPr>
          <w:i/>
          <w:color w:val="000000" w:themeColor="text1"/>
          <w:lang w:val="hr-HR"/>
        </w:rPr>
      </w:pPr>
      <w:r w:rsidRPr="00E74D19">
        <w:rPr>
          <w:i/>
          <w:color w:val="000000" w:themeColor="text1"/>
          <w:lang w:val="hr-HR"/>
        </w:rPr>
        <w:t>Aktivnosti se odnose na rashode za</w:t>
      </w:r>
      <w:r w:rsidR="00C73413">
        <w:rPr>
          <w:i/>
          <w:color w:val="000000" w:themeColor="text1"/>
          <w:lang w:val="hr-HR"/>
        </w:rPr>
        <w:t xml:space="preserve"> zaposlene u iznosu od 49</w:t>
      </w:r>
      <w:r w:rsidR="00FF7804">
        <w:rPr>
          <w:i/>
          <w:color w:val="000000" w:themeColor="text1"/>
          <w:lang w:val="hr-HR"/>
        </w:rPr>
        <w:t>.250,00</w:t>
      </w:r>
      <w:r w:rsidR="00F925D1">
        <w:rPr>
          <w:i/>
          <w:color w:val="000000" w:themeColor="text1"/>
          <w:lang w:val="hr-HR"/>
        </w:rPr>
        <w:t xml:space="preserve"> eur, </w:t>
      </w:r>
      <w:r w:rsidRPr="00E74D19">
        <w:rPr>
          <w:i/>
          <w:color w:val="000000" w:themeColor="text1"/>
          <w:lang w:val="hr-HR"/>
        </w:rPr>
        <w:t>te materija</w:t>
      </w:r>
      <w:r w:rsidR="00FF7804">
        <w:rPr>
          <w:i/>
          <w:color w:val="000000" w:themeColor="text1"/>
          <w:lang w:val="hr-HR"/>
        </w:rPr>
        <w:t>lne rashode u iznosu od 1.230,00</w:t>
      </w:r>
      <w:r w:rsidR="00F925D1">
        <w:rPr>
          <w:i/>
          <w:color w:val="000000" w:themeColor="text1"/>
          <w:lang w:val="hr-HR"/>
        </w:rPr>
        <w:t xml:space="preserve"> eur</w:t>
      </w:r>
      <w:r w:rsidRPr="00E74D19">
        <w:rPr>
          <w:i/>
          <w:color w:val="000000" w:themeColor="text1"/>
          <w:lang w:val="hr-HR"/>
        </w:rPr>
        <w:t xml:space="preserve"> za potrebe specijalističkog </w:t>
      </w:r>
      <w:r w:rsidR="00E84BEE">
        <w:rPr>
          <w:i/>
          <w:color w:val="000000" w:themeColor="text1"/>
          <w:lang w:val="hr-HR"/>
        </w:rPr>
        <w:t>usavršavanja doktora medicine. Ovaj program proizlazi iz P</w:t>
      </w:r>
      <w:r w:rsidRPr="00E74D19">
        <w:rPr>
          <w:i/>
          <w:color w:val="000000" w:themeColor="text1"/>
          <w:lang w:val="hr-HR"/>
        </w:rPr>
        <w:t>rojekt “Specijalističko usavršavanje doktora medicine Zavoda za hitnu medicine Zadarske zupanije</w:t>
      </w:r>
      <w:r w:rsidR="00E84BEE">
        <w:rPr>
          <w:i/>
          <w:color w:val="000000" w:themeColor="text1"/>
          <w:lang w:val="hr-HR"/>
        </w:rPr>
        <w:t xml:space="preserve">“ a na temelju Odluke o izboru specijalizanata iz hitne medicine od dana 20.12.2022godine. , te sklopljenog Ugovora o međusobnim pravima i obvezama ZHMZZ i specijalizanta. Ugovorno  vrijeme trajanja iznosi </w:t>
      </w:r>
      <w:r w:rsidRPr="00E74D19">
        <w:rPr>
          <w:i/>
          <w:color w:val="000000" w:themeColor="text1"/>
          <w:lang w:val="hr-HR"/>
        </w:rPr>
        <w:t xml:space="preserve"> ukupno 60 mjeseci unutar kojeg je obuhvaćena jedna specijalizacija iz područja hitne </w:t>
      </w:r>
      <w:r w:rsidR="001402FB" w:rsidRPr="00E74D19">
        <w:rPr>
          <w:i/>
          <w:color w:val="000000" w:themeColor="text1"/>
          <w:lang w:val="hr-HR"/>
        </w:rPr>
        <w:t>medicine</w:t>
      </w:r>
      <w:r w:rsidRPr="00E74D19">
        <w:rPr>
          <w:i/>
          <w:color w:val="000000" w:themeColor="text1"/>
          <w:lang w:val="hr-HR"/>
        </w:rPr>
        <w:t>.</w:t>
      </w:r>
    </w:p>
    <w:p w:rsidR="001402FB" w:rsidRPr="00E74D19" w:rsidRDefault="001402FB" w:rsidP="001402FB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1402FB" w:rsidRPr="00E74D19" w:rsidRDefault="00C23631" w:rsidP="001402FB">
      <w:pPr>
        <w:jc w:val="both"/>
        <w:rPr>
          <w:i/>
        </w:rPr>
      </w:pPr>
      <w:r>
        <w:rPr>
          <w:i/>
        </w:rPr>
        <w:t>Svrha provedbe ove mjere jest dodatna obrazovanja I specijalizacija doktora Hitne medicinske pomoći kroz dostupna sredstva EU fondova . Istim se osiguravaju dodatna znanja I bolja liječnička skrb, a ujedno I veća zainteresiranost doktora da se dugoročnije vežu uz rad hitnih službi u interesu kako same ustanove tako I građana koji su korisnici usluga.</w:t>
      </w:r>
    </w:p>
    <w:p w:rsidR="001402FB" w:rsidRPr="00E74D19" w:rsidRDefault="001402FB" w:rsidP="001402FB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Ključne aktivnosti</w:t>
      </w:r>
    </w:p>
    <w:p w:rsidR="001402FB" w:rsidRPr="00E74D19" w:rsidRDefault="001402FB" w:rsidP="001402FB">
      <w:pPr>
        <w:rPr>
          <w:i/>
        </w:rPr>
      </w:pPr>
      <w:r w:rsidRPr="00E74D19">
        <w:rPr>
          <w:i/>
        </w:rPr>
        <w:t>Specijalističko usavršavanje i edukacija doktora i medicinskog osoblja</w:t>
      </w:r>
    </w:p>
    <w:p w:rsidR="001402FB" w:rsidRPr="00E74D19" w:rsidRDefault="001402FB" w:rsidP="001402FB">
      <w:pPr>
        <w:rPr>
          <w:i/>
        </w:rPr>
      </w:pPr>
      <w:r w:rsidRPr="00E74D19">
        <w:rPr>
          <w:i/>
        </w:rPr>
        <w:t>Unaprjeđenje dostupnosti i kvalitete zdravstvenih usluga</w:t>
      </w:r>
    </w:p>
    <w:p w:rsidR="00C230C5" w:rsidRDefault="001402FB" w:rsidP="001402FB">
      <w:pPr>
        <w:shd w:val="clear" w:color="auto" w:fill="FFFFFF" w:themeFill="background1"/>
        <w:jc w:val="both"/>
        <w:rPr>
          <w:lang w:val="hr-HR"/>
        </w:rPr>
      </w:pPr>
      <w:r w:rsidRPr="00E74D19">
        <w:rPr>
          <w:i/>
          <w:lang w:val="hr-HR"/>
        </w:rPr>
        <w:t>Aktivnosti vezane za zaštitu i unaprjeđenje zdr</w:t>
      </w:r>
      <w:r w:rsidRPr="00F17832">
        <w:rPr>
          <w:lang w:val="hr-HR"/>
        </w:rPr>
        <w:t>avlja stanovnika</w:t>
      </w:r>
    </w:p>
    <w:p w:rsidR="00C230C5" w:rsidRPr="00C230C5" w:rsidRDefault="00C230C5" w:rsidP="00C230C5">
      <w:pPr>
        <w:rPr>
          <w:lang w:val="hr-HR"/>
        </w:rPr>
      </w:pPr>
    </w:p>
    <w:p w:rsidR="00C230C5" w:rsidRPr="00C230C5" w:rsidRDefault="00C230C5" w:rsidP="00C230C5">
      <w:pPr>
        <w:rPr>
          <w:lang w:val="hr-HR"/>
        </w:rPr>
      </w:pPr>
    </w:p>
    <w:p w:rsidR="00C230C5" w:rsidRPr="00C230C5" w:rsidRDefault="00C230C5" w:rsidP="00C230C5">
      <w:pPr>
        <w:rPr>
          <w:lang w:val="hr-HR"/>
        </w:rPr>
      </w:pPr>
    </w:p>
    <w:p w:rsidR="00C230C5" w:rsidRDefault="00C230C5" w:rsidP="00C230C5">
      <w:pPr>
        <w:rPr>
          <w:lang w:val="hr-HR"/>
        </w:rPr>
      </w:pPr>
    </w:p>
    <w:p w:rsidR="00C230C5" w:rsidRDefault="00C230C5" w:rsidP="00C230C5">
      <w:pPr>
        <w:rPr>
          <w:lang w:val="hr-HR"/>
        </w:rPr>
      </w:pPr>
    </w:p>
    <w:p w:rsidR="001402FB" w:rsidRDefault="002D5817" w:rsidP="00C230C5">
      <w:pPr>
        <w:rPr>
          <w:lang w:val="hr-HR"/>
        </w:rPr>
      </w:pPr>
      <w:r>
        <w:rPr>
          <w:lang w:val="hr-HR"/>
        </w:rPr>
        <w:t>U Zadru , 17.06</w:t>
      </w:r>
      <w:r w:rsidR="00C230C5">
        <w:rPr>
          <w:lang w:val="hr-HR"/>
        </w:rPr>
        <w:t xml:space="preserve">.2024 godine </w:t>
      </w:r>
    </w:p>
    <w:p w:rsidR="00B774BF" w:rsidRDefault="00B774BF" w:rsidP="00C230C5">
      <w:pPr>
        <w:rPr>
          <w:lang w:val="hr-HR"/>
        </w:rPr>
      </w:pPr>
      <w:r>
        <w:rPr>
          <w:lang w:val="hr-HR"/>
        </w:rPr>
        <w:t>Kl._____________________</w:t>
      </w:r>
    </w:p>
    <w:p w:rsidR="00B774BF" w:rsidRDefault="00B774BF" w:rsidP="00C230C5">
      <w:pPr>
        <w:rPr>
          <w:lang w:val="hr-HR"/>
        </w:rPr>
      </w:pPr>
      <w:r>
        <w:rPr>
          <w:lang w:val="hr-HR"/>
        </w:rPr>
        <w:t>Ur.br.___________________</w:t>
      </w:r>
    </w:p>
    <w:p w:rsidR="00C230C5" w:rsidRDefault="00C230C5" w:rsidP="00C230C5">
      <w:pPr>
        <w:rPr>
          <w:lang w:val="hr-HR"/>
        </w:rPr>
      </w:pPr>
    </w:p>
    <w:p w:rsidR="00C230C5" w:rsidRDefault="00C230C5" w:rsidP="00C230C5">
      <w:pPr>
        <w:tabs>
          <w:tab w:val="left" w:pos="5760"/>
        </w:tabs>
        <w:rPr>
          <w:lang w:val="hr-HR"/>
        </w:rPr>
      </w:pPr>
      <w:r>
        <w:rPr>
          <w:lang w:val="hr-HR"/>
        </w:rPr>
        <w:tab/>
        <w:t xml:space="preserve">Ravnatelj Ustanove </w:t>
      </w:r>
    </w:p>
    <w:p w:rsidR="00C230C5" w:rsidRDefault="00C230C5" w:rsidP="00C230C5">
      <w:pPr>
        <w:rPr>
          <w:lang w:val="hr-HR"/>
        </w:rPr>
      </w:pPr>
    </w:p>
    <w:p w:rsidR="00C230C5" w:rsidRDefault="00C230C5" w:rsidP="00C230C5">
      <w:pPr>
        <w:rPr>
          <w:lang w:val="hr-HR"/>
        </w:rPr>
      </w:pPr>
    </w:p>
    <w:p w:rsidR="00C230C5" w:rsidRPr="00C230C5" w:rsidRDefault="00C230C5" w:rsidP="00C230C5">
      <w:pPr>
        <w:tabs>
          <w:tab w:val="left" w:pos="5820"/>
        </w:tabs>
        <w:rPr>
          <w:lang w:val="hr-HR"/>
        </w:rPr>
      </w:pPr>
      <w:r>
        <w:rPr>
          <w:lang w:val="hr-HR"/>
        </w:rPr>
        <w:tab/>
        <w:t>Ivana Šimić , dipl.oec</w:t>
      </w:r>
    </w:p>
    <w:sectPr w:rsidR="00C230C5" w:rsidRPr="00C2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A8" w:rsidRDefault="004F6DA8" w:rsidP="001C36C6">
      <w:r>
        <w:separator/>
      </w:r>
    </w:p>
  </w:endnote>
  <w:endnote w:type="continuationSeparator" w:id="0">
    <w:p w:rsidR="004F6DA8" w:rsidRDefault="004F6DA8" w:rsidP="001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A8" w:rsidRDefault="004F6DA8" w:rsidP="001C36C6">
      <w:r>
        <w:separator/>
      </w:r>
    </w:p>
  </w:footnote>
  <w:footnote w:type="continuationSeparator" w:id="0">
    <w:p w:rsidR="004F6DA8" w:rsidRDefault="004F6DA8" w:rsidP="001C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39608C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C3309B"/>
    <w:multiLevelType w:val="hybridMultilevel"/>
    <w:tmpl w:val="A31881F0"/>
    <w:lvl w:ilvl="0" w:tplc="AF66890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F7E08"/>
    <w:multiLevelType w:val="hybridMultilevel"/>
    <w:tmpl w:val="FF9A76D8"/>
    <w:lvl w:ilvl="0" w:tplc="9D182F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93FEE"/>
    <w:multiLevelType w:val="hybridMultilevel"/>
    <w:tmpl w:val="FFF61BD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2EBE"/>
    <w:multiLevelType w:val="multilevel"/>
    <w:tmpl w:val="8D8E2A36"/>
    <w:lvl w:ilvl="0">
      <w:start w:val="1"/>
      <w:numFmt w:val="decimal"/>
      <w:pStyle w:val="H7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8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H9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P1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8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9" w15:restartNumberingAfterBreak="0">
    <w:nsid w:val="20A346BD"/>
    <w:multiLevelType w:val="hybridMultilevel"/>
    <w:tmpl w:val="B596D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71D8"/>
    <w:multiLevelType w:val="hybridMultilevel"/>
    <w:tmpl w:val="0E24C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505C"/>
    <w:multiLevelType w:val="hybridMultilevel"/>
    <w:tmpl w:val="98765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473EC"/>
    <w:multiLevelType w:val="hybridMultilevel"/>
    <w:tmpl w:val="0A92C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B7488"/>
    <w:multiLevelType w:val="hybridMultilevel"/>
    <w:tmpl w:val="D80AB3B0"/>
    <w:lvl w:ilvl="0" w:tplc="C116F03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1730C"/>
    <w:multiLevelType w:val="hybridMultilevel"/>
    <w:tmpl w:val="28F4685C"/>
    <w:lvl w:ilvl="0" w:tplc="23A49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7C59"/>
    <w:multiLevelType w:val="hybridMultilevel"/>
    <w:tmpl w:val="81946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07447"/>
    <w:multiLevelType w:val="multilevel"/>
    <w:tmpl w:val="CB2AC106"/>
    <w:lvl w:ilvl="0">
      <w:start w:val="1"/>
      <w:numFmt w:val="ordinalText"/>
      <w:pStyle w:val="TI3"/>
      <w:suff w:val="space"/>
      <w:lvlText w:val="DIO %1"/>
      <w:lvlJc w:val="center"/>
      <w:pPr>
        <w:ind w:left="567" w:firstLine="0"/>
      </w:pPr>
    </w:lvl>
    <w:lvl w:ilvl="1">
      <w:start w:val="1"/>
      <w:numFmt w:val="upperRoman"/>
      <w:pStyle w:val="TI4"/>
      <w:suff w:val="space"/>
      <w:lvlText w:val="GLAVA %2."/>
      <w:lvlJc w:val="center"/>
      <w:pPr>
        <w:ind w:left="567" w:firstLine="0"/>
      </w:pPr>
    </w:lvl>
    <w:lvl w:ilvl="2">
      <w:start w:val="1"/>
      <w:numFmt w:val="upperRoman"/>
      <w:pStyle w:val="TI5"/>
      <w:suff w:val="space"/>
      <w:lvlText w:val="%3."/>
      <w:lvlJc w:val="center"/>
      <w:pPr>
        <w:ind w:left="567" w:firstLine="0"/>
      </w:pPr>
    </w:lvl>
    <w:lvl w:ilvl="3">
      <w:start w:val="1"/>
      <w:numFmt w:val="decimal"/>
      <w:pStyle w:val="TI6"/>
      <w:suff w:val="space"/>
      <w:lvlText w:val="%4."/>
      <w:lvlJc w:val="center"/>
      <w:pPr>
        <w:ind w:left="567" w:firstLine="0"/>
      </w:p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</w:lvl>
  </w:abstractNum>
  <w:abstractNum w:abstractNumId="18" w15:restartNumberingAfterBreak="0">
    <w:nsid w:val="43BA6A5E"/>
    <w:multiLevelType w:val="hybridMultilevel"/>
    <w:tmpl w:val="E7180838"/>
    <w:lvl w:ilvl="0" w:tplc="62327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0D25D2"/>
    <w:multiLevelType w:val="hybridMultilevel"/>
    <w:tmpl w:val="A474A6C0"/>
    <w:lvl w:ilvl="0" w:tplc="7BA8707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pStyle w:val="Naslov3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BE4A7D"/>
    <w:multiLevelType w:val="hybridMultilevel"/>
    <w:tmpl w:val="00643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D1391"/>
    <w:multiLevelType w:val="multilevel"/>
    <w:tmpl w:val="85E894E6"/>
    <w:lvl w:ilvl="0">
      <w:start w:val="1"/>
      <w:numFmt w:val="none"/>
      <w:pStyle w:val="T5"/>
      <w:suff w:val="nothing"/>
      <w:lvlText w:val=""/>
      <w:lvlJc w:val="center"/>
      <w:pPr>
        <w:ind w:left="0" w:firstLine="0"/>
      </w:pPr>
    </w:lvl>
    <w:lvl w:ilvl="1">
      <w:start w:val="1"/>
      <w:numFmt w:val="none"/>
      <w:pStyle w:val="T4"/>
      <w:suff w:val="nothing"/>
      <w:lvlText w:val=""/>
      <w:lvlJc w:val="center"/>
      <w:pPr>
        <w:ind w:left="0" w:firstLine="0"/>
      </w:pPr>
    </w:lvl>
    <w:lvl w:ilvl="2">
      <w:start w:val="1"/>
      <w:numFmt w:val="none"/>
      <w:pStyle w:val="T5"/>
      <w:suff w:val="nothing"/>
      <w:lvlText w:val=""/>
      <w:lvlJc w:val="center"/>
      <w:pPr>
        <w:ind w:left="0" w:firstLine="0"/>
      </w:pPr>
    </w:lvl>
    <w:lvl w:ilvl="3">
      <w:start w:val="1"/>
      <w:numFmt w:val="none"/>
      <w:pStyle w:val="T6"/>
      <w:suff w:val="nothing"/>
      <w:lvlText w:val=""/>
      <w:lvlJc w:val="center"/>
      <w:pPr>
        <w:ind w:left="0" w:firstLine="0"/>
      </w:p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</w:lvl>
  </w:abstractNum>
  <w:abstractNum w:abstractNumId="22" w15:restartNumberingAfterBreak="0">
    <w:nsid w:val="4CBB7416"/>
    <w:multiLevelType w:val="hybridMultilevel"/>
    <w:tmpl w:val="D85E3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216AB"/>
    <w:multiLevelType w:val="hybridMultilevel"/>
    <w:tmpl w:val="ABBE3592"/>
    <w:lvl w:ilvl="0" w:tplc="FFFFFFFF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674A2"/>
    <w:multiLevelType w:val="hybridMultilevel"/>
    <w:tmpl w:val="5A446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91C8A"/>
    <w:multiLevelType w:val="hybridMultilevel"/>
    <w:tmpl w:val="DEF0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0270C"/>
    <w:multiLevelType w:val="hybridMultilevel"/>
    <w:tmpl w:val="D966D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708FC"/>
    <w:multiLevelType w:val="hybridMultilevel"/>
    <w:tmpl w:val="3ACC2120"/>
    <w:lvl w:ilvl="0" w:tplc="09DC838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0878"/>
    <w:multiLevelType w:val="hybridMultilevel"/>
    <w:tmpl w:val="73FCF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D204A"/>
    <w:multiLevelType w:val="hybridMultilevel"/>
    <w:tmpl w:val="28B61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35811"/>
    <w:multiLevelType w:val="hybridMultilevel"/>
    <w:tmpl w:val="50BA7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50E78"/>
    <w:multiLevelType w:val="hybridMultilevel"/>
    <w:tmpl w:val="5BAC3C78"/>
    <w:lvl w:ilvl="0" w:tplc="B60221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</w:num>
  <w:num w:numId="4">
    <w:abstractNumId w:val="17"/>
  </w:num>
  <w:num w:numId="5">
    <w:abstractNumId w:val="4"/>
  </w:num>
  <w:num w:numId="6">
    <w:abstractNumId w:val="14"/>
  </w:num>
  <w:num w:numId="7">
    <w:abstractNumId w:val="24"/>
  </w:num>
  <w:num w:numId="8">
    <w:abstractNumId w:val="8"/>
  </w:num>
  <w:num w:numId="9">
    <w:abstractNumId w:val="11"/>
  </w:num>
  <w:num w:numId="10">
    <w:abstractNumId w:val="30"/>
  </w:num>
  <w:num w:numId="11">
    <w:abstractNumId w:val="23"/>
  </w:num>
  <w:num w:numId="12">
    <w:abstractNumId w:val="31"/>
  </w:num>
  <w:num w:numId="13">
    <w:abstractNumId w:val="26"/>
  </w:num>
  <w:num w:numId="14">
    <w:abstractNumId w:val="33"/>
  </w:num>
  <w:num w:numId="15">
    <w:abstractNumId w:val="25"/>
  </w:num>
  <w:num w:numId="16">
    <w:abstractNumId w:val="3"/>
  </w:num>
  <w:num w:numId="17">
    <w:abstractNumId w:val="20"/>
  </w:num>
  <w:num w:numId="18">
    <w:abstractNumId w:val="6"/>
  </w:num>
  <w:num w:numId="19">
    <w:abstractNumId w:val="32"/>
  </w:num>
  <w:num w:numId="20">
    <w:abstractNumId w:val="18"/>
  </w:num>
  <w:num w:numId="21">
    <w:abstractNumId w:val="9"/>
  </w:num>
  <w:num w:numId="22">
    <w:abstractNumId w:val="22"/>
  </w:num>
  <w:num w:numId="23">
    <w:abstractNumId w:val="16"/>
  </w:num>
  <w:num w:numId="24">
    <w:abstractNumId w:val="27"/>
  </w:num>
  <w:num w:numId="25">
    <w:abstractNumId w:val="29"/>
  </w:num>
  <w:num w:numId="26">
    <w:abstractNumId w:val="13"/>
  </w:num>
  <w:num w:numId="27">
    <w:abstractNumId w:val="10"/>
  </w:num>
  <w:num w:numId="28">
    <w:abstractNumId w:val="5"/>
  </w:num>
  <w:num w:numId="29">
    <w:abstractNumId w:val="12"/>
  </w:num>
  <w:num w:numId="30">
    <w:abstractNumId w:val="15"/>
  </w:num>
  <w:num w:numId="31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A1"/>
    <w:rsid w:val="00001E52"/>
    <w:rsid w:val="00005B50"/>
    <w:rsid w:val="00007CA5"/>
    <w:rsid w:val="0001257B"/>
    <w:rsid w:val="00014796"/>
    <w:rsid w:val="00014974"/>
    <w:rsid w:val="00016756"/>
    <w:rsid w:val="00020113"/>
    <w:rsid w:val="0002196D"/>
    <w:rsid w:val="00023E26"/>
    <w:rsid w:val="00024031"/>
    <w:rsid w:val="000324EF"/>
    <w:rsid w:val="00034A57"/>
    <w:rsid w:val="0004094B"/>
    <w:rsid w:val="00042596"/>
    <w:rsid w:val="00042BDF"/>
    <w:rsid w:val="00042F30"/>
    <w:rsid w:val="00043F95"/>
    <w:rsid w:val="0005105E"/>
    <w:rsid w:val="0005160F"/>
    <w:rsid w:val="00052B65"/>
    <w:rsid w:val="00053EE7"/>
    <w:rsid w:val="00054C20"/>
    <w:rsid w:val="00054CB9"/>
    <w:rsid w:val="00064964"/>
    <w:rsid w:val="00070456"/>
    <w:rsid w:val="00071E4B"/>
    <w:rsid w:val="00072FAF"/>
    <w:rsid w:val="000736A4"/>
    <w:rsid w:val="00074D47"/>
    <w:rsid w:val="00075BFA"/>
    <w:rsid w:val="000773F2"/>
    <w:rsid w:val="00077631"/>
    <w:rsid w:val="0008434A"/>
    <w:rsid w:val="00087D02"/>
    <w:rsid w:val="0009349F"/>
    <w:rsid w:val="00094F8F"/>
    <w:rsid w:val="000950FA"/>
    <w:rsid w:val="00095F2E"/>
    <w:rsid w:val="00096B0A"/>
    <w:rsid w:val="000A16ED"/>
    <w:rsid w:val="000A1BC0"/>
    <w:rsid w:val="000A2A23"/>
    <w:rsid w:val="000A2CE7"/>
    <w:rsid w:val="000A406B"/>
    <w:rsid w:val="000A6666"/>
    <w:rsid w:val="000B2194"/>
    <w:rsid w:val="000B2FAD"/>
    <w:rsid w:val="000B6403"/>
    <w:rsid w:val="000C0A9A"/>
    <w:rsid w:val="000C3047"/>
    <w:rsid w:val="000C3D90"/>
    <w:rsid w:val="000C3E8B"/>
    <w:rsid w:val="000C4252"/>
    <w:rsid w:val="000C5887"/>
    <w:rsid w:val="000C740F"/>
    <w:rsid w:val="000C7531"/>
    <w:rsid w:val="000D2EBA"/>
    <w:rsid w:val="000D3218"/>
    <w:rsid w:val="000D590D"/>
    <w:rsid w:val="000D63EF"/>
    <w:rsid w:val="000E1301"/>
    <w:rsid w:val="000E18D8"/>
    <w:rsid w:val="000E24B0"/>
    <w:rsid w:val="000E2B6E"/>
    <w:rsid w:val="000F0D1E"/>
    <w:rsid w:val="000F130F"/>
    <w:rsid w:val="000F3222"/>
    <w:rsid w:val="000F39A8"/>
    <w:rsid w:val="000F748A"/>
    <w:rsid w:val="000F7F98"/>
    <w:rsid w:val="00103EFC"/>
    <w:rsid w:val="0010742B"/>
    <w:rsid w:val="00107F24"/>
    <w:rsid w:val="001102EF"/>
    <w:rsid w:val="00111F97"/>
    <w:rsid w:val="00112F12"/>
    <w:rsid w:val="001136C9"/>
    <w:rsid w:val="00126627"/>
    <w:rsid w:val="001276F8"/>
    <w:rsid w:val="00135130"/>
    <w:rsid w:val="00136EE8"/>
    <w:rsid w:val="001402FB"/>
    <w:rsid w:val="0014330A"/>
    <w:rsid w:val="00146913"/>
    <w:rsid w:val="00147F65"/>
    <w:rsid w:val="001541AD"/>
    <w:rsid w:val="00155CDE"/>
    <w:rsid w:val="00160E70"/>
    <w:rsid w:val="0016647F"/>
    <w:rsid w:val="0016666F"/>
    <w:rsid w:val="00167558"/>
    <w:rsid w:val="00176618"/>
    <w:rsid w:val="00177FB1"/>
    <w:rsid w:val="0019222E"/>
    <w:rsid w:val="00194103"/>
    <w:rsid w:val="00194118"/>
    <w:rsid w:val="001A2234"/>
    <w:rsid w:val="001A3B3A"/>
    <w:rsid w:val="001A43CE"/>
    <w:rsid w:val="001A4FEC"/>
    <w:rsid w:val="001A64EC"/>
    <w:rsid w:val="001A6C1F"/>
    <w:rsid w:val="001A7147"/>
    <w:rsid w:val="001B046A"/>
    <w:rsid w:val="001B0D7E"/>
    <w:rsid w:val="001B1EEA"/>
    <w:rsid w:val="001B28A7"/>
    <w:rsid w:val="001B6FAF"/>
    <w:rsid w:val="001C069E"/>
    <w:rsid w:val="001C0CAA"/>
    <w:rsid w:val="001C36C6"/>
    <w:rsid w:val="001C4917"/>
    <w:rsid w:val="001C57FB"/>
    <w:rsid w:val="001C5C28"/>
    <w:rsid w:val="001C7379"/>
    <w:rsid w:val="001D0503"/>
    <w:rsid w:val="001D1B2D"/>
    <w:rsid w:val="001D29FA"/>
    <w:rsid w:val="001D5D18"/>
    <w:rsid w:val="001D6E81"/>
    <w:rsid w:val="001E07BB"/>
    <w:rsid w:val="001E27DD"/>
    <w:rsid w:val="001E3450"/>
    <w:rsid w:val="001E3E8F"/>
    <w:rsid w:val="001E4D5B"/>
    <w:rsid w:val="001E5BD2"/>
    <w:rsid w:val="001F04E9"/>
    <w:rsid w:val="001F09AD"/>
    <w:rsid w:val="001F3B19"/>
    <w:rsid w:val="001F47A6"/>
    <w:rsid w:val="001F55EE"/>
    <w:rsid w:val="001F6C2C"/>
    <w:rsid w:val="001F74FD"/>
    <w:rsid w:val="001F7ED8"/>
    <w:rsid w:val="00203490"/>
    <w:rsid w:val="002036C4"/>
    <w:rsid w:val="002039BD"/>
    <w:rsid w:val="00206ACB"/>
    <w:rsid w:val="00207DBF"/>
    <w:rsid w:val="0021413C"/>
    <w:rsid w:val="0021620C"/>
    <w:rsid w:val="00225EF4"/>
    <w:rsid w:val="002268E2"/>
    <w:rsid w:val="00231256"/>
    <w:rsid w:val="002317BB"/>
    <w:rsid w:val="00231EA6"/>
    <w:rsid w:val="00234378"/>
    <w:rsid w:val="00235568"/>
    <w:rsid w:val="0023787D"/>
    <w:rsid w:val="00240782"/>
    <w:rsid w:val="00242906"/>
    <w:rsid w:val="00242B8E"/>
    <w:rsid w:val="00245B6D"/>
    <w:rsid w:val="00252D10"/>
    <w:rsid w:val="00254E1E"/>
    <w:rsid w:val="002550C9"/>
    <w:rsid w:val="00256430"/>
    <w:rsid w:val="00257E1B"/>
    <w:rsid w:val="002601AA"/>
    <w:rsid w:val="002621CD"/>
    <w:rsid w:val="00262CFA"/>
    <w:rsid w:val="0026726D"/>
    <w:rsid w:val="00271493"/>
    <w:rsid w:val="002717A9"/>
    <w:rsid w:val="00271A62"/>
    <w:rsid w:val="00273F06"/>
    <w:rsid w:val="00274826"/>
    <w:rsid w:val="002762ED"/>
    <w:rsid w:val="00280173"/>
    <w:rsid w:val="0028040C"/>
    <w:rsid w:val="00281115"/>
    <w:rsid w:val="00285141"/>
    <w:rsid w:val="0028717B"/>
    <w:rsid w:val="002871F6"/>
    <w:rsid w:val="00287AA5"/>
    <w:rsid w:val="002913F2"/>
    <w:rsid w:val="002A4404"/>
    <w:rsid w:val="002A7E21"/>
    <w:rsid w:val="002A7FD7"/>
    <w:rsid w:val="002B0D52"/>
    <w:rsid w:val="002B4927"/>
    <w:rsid w:val="002C06B5"/>
    <w:rsid w:val="002C09B1"/>
    <w:rsid w:val="002C1153"/>
    <w:rsid w:val="002C13C9"/>
    <w:rsid w:val="002C2982"/>
    <w:rsid w:val="002C2A58"/>
    <w:rsid w:val="002C30B6"/>
    <w:rsid w:val="002C3B62"/>
    <w:rsid w:val="002C5BD5"/>
    <w:rsid w:val="002D5817"/>
    <w:rsid w:val="002D7AB3"/>
    <w:rsid w:val="002E0963"/>
    <w:rsid w:val="002E0E09"/>
    <w:rsid w:val="002E23E3"/>
    <w:rsid w:val="002E3DF9"/>
    <w:rsid w:val="002E47D5"/>
    <w:rsid w:val="002E5CD6"/>
    <w:rsid w:val="002F18E1"/>
    <w:rsid w:val="002F33EE"/>
    <w:rsid w:val="002F353B"/>
    <w:rsid w:val="002F3FF9"/>
    <w:rsid w:val="002F753B"/>
    <w:rsid w:val="002F7C1B"/>
    <w:rsid w:val="00301BD5"/>
    <w:rsid w:val="00301E72"/>
    <w:rsid w:val="00301F95"/>
    <w:rsid w:val="00302802"/>
    <w:rsid w:val="0030291C"/>
    <w:rsid w:val="003069A2"/>
    <w:rsid w:val="003077E6"/>
    <w:rsid w:val="00310142"/>
    <w:rsid w:val="003111F5"/>
    <w:rsid w:val="00314623"/>
    <w:rsid w:val="00315887"/>
    <w:rsid w:val="003178BD"/>
    <w:rsid w:val="00321211"/>
    <w:rsid w:val="0032157E"/>
    <w:rsid w:val="0032304B"/>
    <w:rsid w:val="00324132"/>
    <w:rsid w:val="00332401"/>
    <w:rsid w:val="00332EF5"/>
    <w:rsid w:val="00334D09"/>
    <w:rsid w:val="00336E15"/>
    <w:rsid w:val="0033738C"/>
    <w:rsid w:val="0033777B"/>
    <w:rsid w:val="00340B76"/>
    <w:rsid w:val="00343DAF"/>
    <w:rsid w:val="00344B6D"/>
    <w:rsid w:val="00345F1F"/>
    <w:rsid w:val="00346904"/>
    <w:rsid w:val="003532C7"/>
    <w:rsid w:val="00355D8C"/>
    <w:rsid w:val="0036059B"/>
    <w:rsid w:val="00363662"/>
    <w:rsid w:val="00363B43"/>
    <w:rsid w:val="00364D05"/>
    <w:rsid w:val="00365F10"/>
    <w:rsid w:val="00366D1F"/>
    <w:rsid w:val="0037360D"/>
    <w:rsid w:val="00380D74"/>
    <w:rsid w:val="00381F7D"/>
    <w:rsid w:val="00386020"/>
    <w:rsid w:val="0039052C"/>
    <w:rsid w:val="0039196C"/>
    <w:rsid w:val="0039202E"/>
    <w:rsid w:val="003928C8"/>
    <w:rsid w:val="00392AC0"/>
    <w:rsid w:val="00392D8C"/>
    <w:rsid w:val="00396525"/>
    <w:rsid w:val="0039710F"/>
    <w:rsid w:val="003A0543"/>
    <w:rsid w:val="003A1BB5"/>
    <w:rsid w:val="003A3C6F"/>
    <w:rsid w:val="003A42CE"/>
    <w:rsid w:val="003A6816"/>
    <w:rsid w:val="003A7CCC"/>
    <w:rsid w:val="003B4438"/>
    <w:rsid w:val="003B5704"/>
    <w:rsid w:val="003B62D9"/>
    <w:rsid w:val="003B7663"/>
    <w:rsid w:val="003C0AFF"/>
    <w:rsid w:val="003C1048"/>
    <w:rsid w:val="003C2019"/>
    <w:rsid w:val="003C2048"/>
    <w:rsid w:val="003C2B1A"/>
    <w:rsid w:val="003D4905"/>
    <w:rsid w:val="003D4B3B"/>
    <w:rsid w:val="003D4DC7"/>
    <w:rsid w:val="003D50DE"/>
    <w:rsid w:val="003D53E6"/>
    <w:rsid w:val="003D54AB"/>
    <w:rsid w:val="003D5940"/>
    <w:rsid w:val="003D733A"/>
    <w:rsid w:val="003E23AC"/>
    <w:rsid w:val="003E31D6"/>
    <w:rsid w:val="003E453B"/>
    <w:rsid w:val="003E4A73"/>
    <w:rsid w:val="003E5D33"/>
    <w:rsid w:val="003E6F3A"/>
    <w:rsid w:val="003F2C66"/>
    <w:rsid w:val="003F3879"/>
    <w:rsid w:val="003F48D3"/>
    <w:rsid w:val="003F5238"/>
    <w:rsid w:val="003F5917"/>
    <w:rsid w:val="004015BC"/>
    <w:rsid w:val="004017E4"/>
    <w:rsid w:val="00402E98"/>
    <w:rsid w:val="004036DF"/>
    <w:rsid w:val="00403907"/>
    <w:rsid w:val="00403C73"/>
    <w:rsid w:val="00404E3B"/>
    <w:rsid w:val="00411FA3"/>
    <w:rsid w:val="004127A1"/>
    <w:rsid w:val="0041418B"/>
    <w:rsid w:val="00414219"/>
    <w:rsid w:val="0041436E"/>
    <w:rsid w:val="0041569B"/>
    <w:rsid w:val="004207D2"/>
    <w:rsid w:val="00420DF4"/>
    <w:rsid w:val="00423C0F"/>
    <w:rsid w:val="004254D7"/>
    <w:rsid w:val="004255FD"/>
    <w:rsid w:val="004261C4"/>
    <w:rsid w:val="004278C1"/>
    <w:rsid w:val="0043404A"/>
    <w:rsid w:val="00434302"/>
    <w:rsid w:val="004377CF"/>
    <w:rsid w:val="004409DE"/>
    <w:rsid w:val="00440C8A"/>
    <w:rsid w:val="00441FA0"/>
    <w:rsid w:val="0044416F"/>
    <w:rsid w:val="004443BF"/>
    <w:rsid w:val="00444CDD"/>
    <w:rsid w:val="004459F2"/>
    <w:rsid w:val="004466E0"/>
    <w:rsid w:val="004548C2"/>
    <w:rsid w:val="00457DE0"/>
    <w:rsid w:val="00461006"/>
    <w:rsid w:val="00464D96"/>
    <w:rsid w:val="0046662B"/>
    <w:rsid w:val="00466B59"/>
    <w:rsid w:val="00466D94"/>
    <w:rsid w:val="0046780E"/>
    <w:rsid w:val="004734E2"/>
    <w:rsid w:val="004737E1"/>
    <w:rsid w:val="0047530A"/>
    <w:rsid w:val="004757DE"/>
    <w:rsid w:val="00476920"/>
    <w:rsid w:val="0048112F"/>
    <w:rsid w:val="00481D11"/>
    <w:rsid w:val="004824BD"/>
    <w:rsid w:val="00483456"/>
    <w:rsid w:val="0048357C"/>
    <w:rsid w:val="00483DB7"/>
    <w:rsid w:val="00484774"/>
    <w:rsid w:val="00490FD7"/>
    <w:rsid w:val="00493D30"/>
    <w:rsid w:val="0049407F"/>
    <w:rsid w:val="004942DE"/>
    <w:rsid w:val="004947CC"/>
    <w:rsid w:val="00494D40"/>
    <w:rsid w:val="00496830"/>
    <w:rsid w:val="004A04DF"/>
    <w:rsid w:val="004A07BC"/>
    <w:rsid w:val="004A5640"/>
    <w:rsid w:val="004A5B0D"/>
    <w:rsid w:val="004A7E4A"/>
    <w:rsid w:val="004B01CD"/>
    <w:rsid w:val="004B0ADF"/>
    <w:rsid w:val="004B4259"/>
    <w:rsid w:val="004B45DB"/>
    <w:rsid w:val="004B4883"/>
    <w:rsid w:val="004B515B"/>
    <w:rsid w:val="004B590C"/>
    <w:rsid w:val="004C0756"/>
    <w:rsid w:val="004C077D"/>
    <w:rsid w:val="004C21BD"/>
    <w:rsid w:val="004C2A70"/>
    <w:rsid w:val="004C54FF"/>
    <w:rsid w:val="004C6045"/>
    <w:rsid w:val="004D05E7"/>
    <w:rsid w:val="004D1027"/>
    <w:rsid w:val="004D148B"/>
    <w:rsid w:val="004D4FA7"/>
    <w:rsid w:val="004D6D2E"/>
    <w:rsid w:val="004E4BF8"/>
    <w:rsid w:val="004E6792"/>
    <w:rsid w:val="004F0B8C"/>
    <w:rsid w:val="004F0DC0"/>
    <w:rsid w:val="004F149F"/>
    <w:rsid w:val="004F34F9"/>
    <w:rsid w:val="004F3AA7"/>
    <w:rsid w:val="004F3F5C"/>
    <w:rsid w:val="004F606B"/>
    <w:rsid w:val="004F6DA8"/>
    <w:rsid w:val="004F7F19"/>
    <w:rsid w:val="00501CDB"/>
    <w:rsid w:val="00501ED8"/>
    <w:rsid w:val="00505F2E"/>
    <w:rsid w:val="00510247"/>
    <w:rsid w:val="00511548"/>
    <w:rsid w:val="0051398B"/>
    <w:rsid w:val="00514CB8"/>
    <w:rsid w:val="0051536E"/>
    <w:rsid w:val="00520940"/>
    <w:rsid w:val="005210CF"/>
    <w:rsid w:val="00524B6E"/>
    <w:rsid w:val="00530333"/>
    <w:rsid w:val="005345CE"/>
    <w:rsid w:val="00535CB4"/>
    <w:rsid w:val="0053649A"/>
    <w:rsid w:val="005419BC"/>
    <w:rsid w:val="0054419F"/>
    <w:rsid w:val="005478B3"/>
    <w:rsid w:val="00547AE1"/>
    <w:rsid w:val="005530C2"/>
    <w:rsid w:val="00553EC2"/>
    <w:rsid w:val="005550FD"/>
    <w:rsid w:val="00556A49"/>
    <w:rsid w:val="005656C8"/>
    <w:rsid w:val="00567D03"/>
    <w:rsid w:val="005721BB"/>
    <w:rsid w:val="00573375"/>
    <w:rsid w:val="00576623"/>
    <w:rsid w:val="005769F8"/>
    <w:rsid w:val="00577051"/>
    <w:rsid w:val="00577424"/>
    <w:rsid w:val="0058531D"/>
    <w:rsid w:val="005866EF"/>
    <w:rsid w:val="00586CF3"/>
    <w:rsid w:val="00587865"/>
    <w:rsid w:val="0059337C"/>
    <w:rsid w:val="00593B85"/>
    <w:rsid w:val="0059446C"/>
    <w:rsid w:val="00594545"/>
    <w:rsid w:val="005970AA"/>
    <w:rsid w:val="005A0790"/>
    <w:rsid w:val="005A0983"/>
    <w:rsid w:val="005A0C00"/>
    <w:rsid w:val="005A16F9"/>
    <w:rsid w:val="005A54ED"/>
    <w:rsid w:val="005A6400"/>
    <w:rsid w:val="005A6E01"/>
    <w:rsid w:val="005B2EEF"/>
    <w:rsid w:val="005B332B"/>
    <w:rsid w:val="005B4D76"/>
    <w:rsid w:val="005B500C"/>
    <w:rsid w:val="005B6FB5"/>
    <w:rsid w:val="005C1F09"/>
    <w:rsid w:val="005C256C"/>
    <w:rsid w:val="005C40C5"/>
    <w:rsid w:val="005C5F8D"/>
    <w:rsid w:val="005C6CDA"/>
    <w:rsid w:val="005C7D5B"/>
    <w:rsid w:val="005D0935"/>
    <w:rsid w:val="005D154B"/>
    <w:rsid w:val="005D34E5"/>
    <w:rsid w:val="005D3725"/>
    <w:rsid w:val="005E0900"/>
    <w:rsid w:val="005E624B"/>
    <w:rsid w:val="005E6C7F"/>
    <w:rsid w:val="005F33AD"/>
    <w:rsid w:val="005F471D"/>
    <w:rsid w:val="005F74A6"/>
    <w:rsid w:val="00600B59"/>
    <w:rsid w:val="0060108E"/>
    <w:rsid w:val="00602AB1"/>
    <w:rsid w:val="00603C7F"/>
    <w:rsid w:val="00604E09"/>
    <w:rsid w:val="00605B89"/>
    <w:rsid w:val="00606661"/>
    <w:rsid w:val="00606B1A"/>
    <w:rsid w:val="006149DE"/>
    <w:rsid w:val="00615FCC"/>
    <w:rsid w:val="00616BEA"/>
    <w:rsid w:val="00616E18"/>
    <w:rsid w:val="006250C8"/>
    <w:rsid w:val="006257BB"/>
    <w:rsid w:val="00626909"/>
    <w:rsid w:val="00626996"/>
    <w:rsid w:val="006300CA"/>
    <w:rsid w:val="00630C71"/>
    <w:rsid w:val="00631DC8"/>
    <w:rsid w:val="006334F9"/>
    <w:rsid w:val="00636DC7"/>
    <w:rsid w:val="00641A92"/>
    <w:rsid w:val="00643BC9"/>
    <w:rsid w:val="00650AE7"/>
    <w:rsid w:val="00652605"/>
    <w:rsid w:val="006530BA"/>
    <w:rsid w:val="0065311D"/>
    <w:rsid w:val="00655ED3"/>
    <w:rsid w:val="006568F0"/>
    <w:rsid w:val="00660742"/>
    <w:rsid w:val="0066074D"/>
    <w:rsid w:val="00662A07"/>
    <w:rsid w:val="006630ED"/>
    <w:rsid w:val="00663434"/>
    <w:rsid w:val="006711F5"/>
    <w:rsid w:val="006714FB"/>
    <w:rsid w:val="006736AE"/>
    <w:rsid w:val="006736D7"/>
    <w:rsid w:val="00673FE7"/>
    <w:rsid w:val="00676CE9"/>
    <w:rsid w:val="00680BCA"/>
    <w:rsid w:val="00682927"/>
    <w:rsid w:val="0068301B"/>
    <w:rsid w:val="00683B18"/>
    <w:rsid w:val="00687604"/>
    <w:rsid w:val="00693D66"/>
    <w:rsid w:val="0069477C"/>
    <w:rsid w:val="006A1623"/>
    <w:rsid w:val="006A61C9"/>
    <w:rsid w:val="006A6961"/>
    <w:rsid w:val="006B24DC"/>
    <w:rsid w:val="006B30D4"/>
    <w:rsid w:val="006B5A5F"/>
    <w:rsid w:val="006B790D"/>
    <w:rsid w:val="006B798D"/>
    <w:rsid w:val="006B7D36"/>
    <w:rsid w:val="006C5B3D"/>
    <w:rsid w:val="006C7E90"/>
    <w:rsid w:val="006D4A1B"/>
    <w:rsid w:val="006D5BD4"/>
    <w:rsid w:val="006D721D"/>
    <w:rsid w:val="006D7AB7"/>
    <w:rsid w:val="006E46C3"/>
    <w:rsid w:val="006E555B"/>
    <w:rsid w:val="006E7BCB"/>
    <w:rsid w:val="006F27A7"/>
    <w:rsid w:val="006F2B52"/>
    <w:rsid w:val="006F4705"/>
    <w:rsid w:val="006F50F5"/>
    <w:rsid w:val="006F544D"/>
    <w:rsid w:val="00700CD7"/>
    <w:rsid w:val="00701079"/>
    <w:rsid w:val="00701EE0"/>
    <w:rsid w:val="0070573D"/>
    <w:rsid w:val="00706B77"/>
    <w:rsid w:val="00710603"/>
    <w:rsid w:val="00710CDE"/>
    <w:rsid w:val="007114B3"/>
    <w:rsid w:val="007150F7"/>
    <w:rsid w:val="00715761"/>
    <w:rsid w:val="00716B2F"/>
    <w:rsid w:val="00717594"/>
    <w:rsid w:val="00717BFC"/>
    <w:rsid w:val="00717C6B"/>
    <w:rsid w:val="00720704"/>
    <w:rsid w:val="007210D3"/>
    <w:rsid w:val="00721D52"/>
    <w:rsid w:val="00722282"/>
    <w:rsid w:val="00722F6D"/>
    <w:rsid w:val="00723490"/>
    <w:rsid w:val="00725E19"/>
    <w:rsid w:val="0072631A"/>
    <w:rsid w:val="007263D0"/>
    <w:rsid w:val="007266D8"/>
    <w:rsid w:val="00726DA1"/>
    <w:rsid w:val="0072747C"/>
    <w:rsid w:val="00730732"/>
    <w:rsid w:val="00733C92"/>
    <w:rsid w:val="00734BB2"/>
    <w:rsid w:val="00734D6F"/>
    <w:rsid w:val="00734FE4"/>
    <w:rsid w:val="007405AF"/>
    <w:rsid w:val="00740FBA"/>
    <w:rsid w:val="00743990"/>
    <w:rsid w:val="00744573"/>
    <w:rsid w:val="00744F1C"/>
    <w:rsid w:val="00745B51"/>
    <w:rsid w:val="00745D04"/>
    <w:rsid w:val="00750AD6"/>
    <w:rsid w:val="00750B41"/>
    <w:rsid w:val="00750B9D"/>
    <w:rsid w:val="00750D4E"/>
    <w:rsid w:val="007520AF"/>
    <w:rsid w:val="00752D1F"/>
    <w:rsid w:val="00754D0A"/>
    <w:rsid w:val="007551CE"/>
    <w:rsid w:val="0075555E"/>
    <w:rsid w:val="00757141"/>
    <w:rsid w:val="00760796"/>
    <w:rsid w:val="00762BA9"/>
    <w:rsid w:val="007660AE"/>
    <w:rsid w:val="0076678A"/>
    <w:rsid w:val="0077047A"/>
    <w:rsid w:val="00772C52"/>
    <w:rsid w:val="00774A23"/>
    <w:rsid w:val="00775167"/>
    <w:rsid w:val="00775230"/>
    <w:rsid w:val="0077587B"/>
    <w:rsid w:val="007804A1"/>
    <w:rsid w:val="007820E7"/>
    <w:rsid w:val="00782282"/>
    <w:rsid w:val="00783098"/>
    <w:rsid w:val="0078330C"/>
    <w:rsid w:val="00783792"/>
    <w:rsid w:val="00791919"/>
    <w:rsid w:val="00792B26"/>
    <w:rsid w:val="007936BD"/>
    <w:rsid w:val="00795056"/>
    <w:rsid w:val="0079540B"/>
    <w:rsid w:val="007954F6"/>
    <w:rsid w:val="007965D0"/>
    <w:rsid w:val="00797BD1"/>
    <w:rsid w:val="007A072F"/>
    <w:rsid w:val="007A184E"/>
    <w:rsid w:val="007A5DC8"/>
    <w:rsid w:val="007B0DA4"/>
    <w:rsid w:val="007B1E7C"/>
    <w:rsid w:val="007B30A6"/>
    <w:rsid w:val="007B33C4"/>
    <w:rsid w:val="007B3434"/>
    <w:rsid w:val="007C0E33"/>
    <w:rsid w:val="007C1CDB"/>
    <w:rsid w:val="007C2BB8"/>
    <w:rsid w:val="007C3391"/>
    <w:rsid w:val="007C3531"/>
    <w:rsid w:val="007C41C7"/>
    <w:rsid w:val="007C56D1"/>
    <w:rsid w:val="007C5D5F"/>
    <w:rsid w:val="007C643B"/>
    <w:rsid w:val="007C6A5E"/>
    <w:rsid w:val="007D4A6D"/>
    <w:rsid w:val="007D78E6"/>
    <w:rsid w:val="007E038F"/>
    <w:rsid w:val="007E2044"/>
    <w:rsid w:val="007E2698"/>
    <w:rsid w:val="007E339D"/>
    <w:rsid w:val="007E3EB4"/>
    <w:rsid w:val="007E40B1"/>
    <w:rsid w:val="007E456B"/>
    <w:rsid w:val="007E5E69"/>
    <w:rsid w:val="007F2122"/>
    <w:rsid w:val="007F2FA5"/>
    <w:rsid w:val="007F3AD7"/>
    <w:rsid w:val="007F4EC4"/>
    <w:rsid w:val="007F5144"/>
    <w:rsid w:val="007F535C"/>
    <w:rsid w:val="007F7E52"/>
    <w:rsid w:val="00804BFA"/>
    <w:rsid w:val="00805B5D"/>
    <w:rsid w:val="008078B0"/>
    <w:rsid w:val="00811DD4"/>
    <w:rsid w:val="00813FD0"/>
    <w:rsid w:val="008171AF"/>
    <w:rsid w:val="00817487"/>
    <w:rsid w:val="008177FD"/>
    <w:rsid w:val="00820ACB"/>
    <w:rsid w:val="00823F5E"/>
    <w:rsid w:val="00826F65"/>
    <w:rsid w:val="00832569"/>
    <w:rsid w:val="00832D1C"/>
    <w:rsid w:val="008331C4"/>
    <w:rsid w:val="00833860"/>
    <w:rsid w:val="00835256"/>
    <w:rsid w:val="00836E39"/>
    <w:rsid w:val="00836FAF"/>
    <w:rsid w:val="00837297"/>
    <w:rsid w:val="00840BBB"/>
    <w:rsid w:val="00844549"/>
    <w:rsid w:val="0084544B"/>
    <w:rsid w:val="00845637"/>
    <w:rsid w:val="008461D1"/>
    <w:rsid w:val="0084647B"/>
    <w:rsid w:val="008475A8"/>
    <w:rsid w:val="00855AA3"/>
    <w:rsid w:val="00860C65"/>
    <w:rsid w:val="0086150D"/>
    <w:rsid w:val="00863005"/>
    <w:rsid w:val="008643E0"/>
    <w:rsid w:val="00864CF1"/>
    <w:rsid w:val="008657D9"/>
    <w:rsid w:val="00865880"/>
    <w:rsid w:val="00871CEB"/>
    <w:rsid w:val="00872C69"/>
    <w:rsid w:val="00876096"/>
    <w:rsid w:val="00876C39"/>
    <w:rsid w:val="00880541"/>
    <w:rsid w:val="00880ED9"/>
    <w:rsid w:val="00881550"/>
    <w:rsid w:val="008838DD"/>
    <w:rsid w:val="0088482E"/>
    <w:rsid w:val="00885CC2"/>
    <w:rsid w:val="00890C16"/>
    <w:rsid w:val="00891230"/>
    <w:rsid w:val="00891D8F"/>
    <w:rsid w:val="00897077"/>
    <w:rsid w:val="00897EB0"/>
    <w:rsid w:val="008A1460"/>
    <w:rsid w:val="008A1552"/>
    <w:rsid w:val="008A1D4F"/>
    <w:rsid w:val="008A24E1"/>
    <w:rsid w:val="008B0549"/>
    <w:rsid w:val="008B1F2B"/>
    <w:rsid w:val="008B6D81"/>
    <w:rsid w:val="008B7743"/>
    <w:rsid w:val="008C2705"/>
    <w:rsid w:val="008C369A"/>
    <w:rsid w:val="008C4C25"/>
    <w:rsid w:val="008D0177"/>
    <w:rsid w:val="008D18D4"/>
    <w:rsid w:val="008D3930"/>
    <w:rsid w:val="008D6CF4"/>
    <w:rsid w:val="008E1C80"/>
    <w:rsid w:val="008E2110"/>
    <w:rsid w:val="008E3B51"/>
    <w:rsid w:val="008E4AF2"/>
    <w:rsid w:val="008F20C7"/>
    <w:rsid w:val="008F2A29"/>
    <w:rsid w:val="008F3CC5"/>
    <w:rsid w:val="008F3D54"/>
    <w:rsid w:val="008F743E"/>
    <w:rsid w:val="00903407"/>
    <w:rsid w:val="00903E6D"/>
    <w:rsid w:val="009041A7"/>
    <w:rsid w:val="0090546F"/>
    <w:rsid w:val="0090706C"/>
    <w:rsid w:val="00907A77"/>
    <w:rsid w:val="009120C1"/>
    <w:rsid w:val="00912EBA"/>
    <w:rsid w:val="00913966"/>
    <w:rsid w:val="009145B4"/>
    <w:rsid w:val="009158C7"/>
    <w:rsid w:val="00916B10"/>
    <w:rsid w:val="00916D27"/>
    <w:rsid w:val="009221FE"/>
    <w:rsid w:val="009232AF"/>
    <w:rsid w:val="00923E01"/>
    <w:rsid w:val="00925572"/>
    <w:rsid w:val="0092598B"/>
    <w:rsid w:val="009556FB"/>
    <w:rsid w:val="00961C82"/>
    <w:rsid w:val="00963484"/>
    <w:rsid w:val="00966339"/>
    <w:rsid w:val="009663C8"/>
    <w:rsid w:val="009678D5"/>
    <w:rsid w:val="00974F22"/>
    <w:rsid w:val="00977079"/>
    <w:rsid w:val="009771E3"/>
    <w:rsid w:val="00977DDC"/>
    <w:rsid w:val="00981754"/>
    <w:rsid w:val="00982C43"/>
    <w:rsid w:val="00985AAB"/>
    <w:rsid w:val="0098630F"/>
    <w:rsid w:val="0099029A"/>
    <w:rsid w:val="00996C7D"/>
    <w:rsid w:val="009A010B"/>
    <w:rsid w:val="009A0E5D"/>
    <w:rsid w:val="009A358F"/>
    <w:rsid w:val="009A4CE4"/>
    <w:rsid w:val="009A4DEB"/>
    <w:rsid w:val="009A5373"/>
    <w:rsid w:val="009B0670"/>
    <w:rsid w:val="009B0E81"/>
    <w:rsid w:val="009B7B59"/>
    <w:rsid w:val="009C32A9"/>
    <w:rsid w:val="009C5355"/>
    <w:rsid w:val="009C5749"/>
    <w:rsid w:val="009D0071"/>
    <w:rsid w:val="009D1291"/>
    <w:rsid w:val="009D1DCD"/>
    <w:rsid w:val="009E1E9F"/>
    <w:rsid w:val="009F783E"/>
    <w:rsid w:val="009F7DCA"/>
    <w:rsid w:val="00A0292C"/>
    <w:rsid w:val="00A02CDA"/>
    <w:rsid w:val="00A02D0C"/>
    <w:rsid w:val="00A042A7"/>
    <w:rsid w:val="00A1054D"/>
    <w:rsid w:val="00A11400"/>
    <w:rsid w:val="00A14B3C"/>
    <w:rsid w:val="00A14EB7"/>
    <w:rsid w:val="00A14FD4"/>
    <w:rsid w:val="00A2074F"/>
    <w:rsid w:val="00A21E97"/>
    <w:rsid w:val="00A2464A"/>
    <w:rsid w:val="00A2501F"/>
    <w:rsid w:val="00A25C30"/>
    <w:rsid w:val="00A26E9A"/>
    <w:rsid w:val="00A321F0"/>
    <w:rsid w:val="00A335CF"/>
    <w:rsid w:val="00A339EF"/>
    <w:rsid w:val="00A3651B"/>
    <w:rsid w:val="00A3706E"/>
    <w:rsid w:val="00A378E0"/>
    <w:rsid w:val="00A466F2"/>
    <w:rsid w:val="00A4676A"/>
    <w:rsid w:val="00A46ED5"/>
    <w:rsid w:val="00A47E34"/>
    <w:rsid w:val="00A540F8"/>
    <w:rsid w:val="00A61603"/>
    <w:rsid w:val="00A64A79"/>
    <w:rsid w:val="00A67B17"/>
    <w:rsid w:val="00A70995"/>
    <w:rsid w:val="00A71232"/>
    <w:rsid w:val="00A7332D"/>
    <w:rsid w:val="00A754F1"/>
    <w:rsid w:val="00A8060F"/>
    <w:rsid w:val="00A81F48"/>
    <w:rsid w:val="00A82B81"/>
    <w:rsid w:val="00A85635"/>
    <w:rsid w:val="00A857F5"/>
    <w:rsid w:val="00A8599A"/>
    <w:rsid w:val="00A868DB"/>
    <w:rsid w:val="00A90D18"/>
    <w:rsid w:val="00A928BF"/>
    <w:rsid w:val="00A93004"/>
    <w:rsid w:val="00A95D1B"/>
    <w:rsid w:val="00A961F9"/>
    <w:rsid w:val="00A974F1"/>
    <w:rsid w:val="00AA0455"/>
    <w:rsid w:val="00AA0E10"/>
    <w:rsid w:val="00AA138C"/>
    <w:rsid w:val="00AA1A97"/>
    <w:rsid w:val="00AA22E1"/>
    <w:rsid w:val="00AA4701"/>
    <w:rsid w:val="00AA6EC2"/>
    <w:rsid w:val="00AB0485"/>
    <w:rsid w:val="00AB057A"/>
    <w:rsid w:val="00AB21F4"/>
    <w:rsid w:val="00AB3FE1"/>
    <w:rsid w:val="00AB45D7"/>
    <w:rsid w:val="00AB54DA"/>
    <w:rsid w:val="00AB5E43"/>
    <w:rsid w:val="00AB615B"/>
    <w:rsid w:val="00AC0286"/>
    <w:rsid w:val="00AC0435"/>
    <w:rsid w:val="00AC6503"/>
    <w:rsid w:val="00AC66D8"/>
    <w:rsid w:val="00AD3703"/>
    <w:rsid w:val="00AD50CD"/>
    <w:rsid w:val="00AD5BBD"/>
    <w:rsid w:val="00AE13CA"/>
    <w:rsid w:val="00AE17AE"/>
    <w:rsid w:val="00AE1DD6"/>
    <w:rsid w:val="00AE2891"/>
    <w:rsid w:val="00AF3235"/>
    <w:rsid w:val="00AF614E"/>
    <w:rsid w:val="00AF6DAD"/>
    <w:rsid w:val="00AF6E4D"/>
    <w:rsid w:val="00B01CB4"/>
    <w:rsid w:val="00B047DC"/>
    <w:rsid w:val="00B0526B"/>
    <w:rsid w:val="00B06ADA"/>
    <w:rsid w:val="00B118A5"/>
    <w:rsid w:val="00B14E0F"/>
    <w:rsid w:val="00B201B3"/>
    <w:rsid w:val="00B204A2"/>
    <w:rsid w:val="00B20B25"/>
    <w:rsid w:val="00B22796"/>
    <w:rsid w:val="00B22DB1"/>
    <w:rsid w:val="00B2444B"/>
    <w:rsid w:val="00B2453A"/>
    <w:rsid w:val="00B25E5A"/>
    <w:rsid w:val="00B27B00"/>
    <w:rsid w:val="00B30DAC"/>
    <w:rsid w:val="00B34442"/>
    <w:rsid w:val="00B34508"/>
    <w:rsid w:val="00B35D0B"/>
    <w:rsid w:val="00B35F7D"/>
    <w:rsid w:val="00B4091B"/>
    <w:rsid w:val="00B41DE0"/>
    <w:rsid w:val="00B4253B"/>
    <w:rsid w:val="00B428B6"/>
    <w:rsid w:val="00B4590F"/>
    <w:rsid w:val="00B50E4F"/>
    <w:rsid w:val="00B51816"/>
    <w:rsid w:val="00B532F1"/>
    <w:rsid w:val="00B54855"/>
    <w:rsid w:val="00B569FD"/>
    <w:rsid w:val="00B606F3"/>
    <w:rsid w:val="00B658F7"/>
    <w:rsid w:val="00B65D8E"/>
    <w:rsid w:val="00B7036C"/>
    <w:rsid w:val="00B727A2"/>
    <w:rsid w:val="00B73576"/>
    <w:rsid w:val="00B748A4"/>
    <w:rsid w:val="00B74E81"/>
    <w:rsid w:val="00B763C6"/>
    <w:rsid w:val="00B774BF"/>
    <w:rsid w:val="00B77E68"/>
    <w:rsid w:val="00B8086E"/>
    <w:rsid w:val="00B809EB"/>
    <w:rsid w:val="00B80DC7"/>
    <w:rsid w:val="00B81E2D"/>
    <w:rsid w:val="00B84823"/>
    <w:rsid w:val="00B86543"/>
    <w:rsid w:val="00B8709F"/>
    <w:rsid w:val="00B87B24"/>
    <w:rsid w:val="00B87D5A"/>
    <w:rsid w:val="00B9645B"/>
    <w:rsid w:val="00B96F3B"/>
    <w:rsid w:val="00B97DD8"/>
    <w:rsid w:val="00BA2A2C"/>
    <w:rsid w:val="00BA4692"/>
    <w:rsid w:val="00BB0304"/>
    <w:rsid w:val="00BB056E"/>
    <w:rsid w:val="00BB2885"/>
    <w:rsid w:val="00BB3730"/>
    <w:rsid w:val="00BB70CE"/>
    <w:rsid w:val="00BC2191"/>
    <w:rsid w:val="00BC414A"/>
    <w:rsid w:val="00BC41BF"/>
    <w:rsid w:val="00BC6AFE"/>
    <w:rsid w:val="00BD0805"/>
    <w:rsid w:val="00BD4464"/>
    <w:rsid w:val="00BD5DD1"/>
    <w:rsid w:val="00BD63E8"/>
    <w:rsid w:val="00BD70A1"/>
    <w:rsid w:val="00BE05FB"/>
    <w:rsid w:val="00BE53E6"/>
    <w:rsid w:val="00BE6B82"/>
    <w:rsid w:val="00BF3A2B"/>
    <w:rsid w:val="00BF444A"/>
    <w:rsid w:val="00BF735D"/>
    <w:rsid w:val="00C004EA"/>
    <w:rsid w:val="00C00A2C"/>
    <w:rsid w:val="00C06DE9"/>
    <w:rsid w:val="00C131D6"/>
    <w:rsid w:val="00C151FD"/>
    <w:rsid w:val="00C16ACF"/>
    <w:rsid w:val="00C17611"/>
    <w:rsid w:val="00C17B77"/>
    <w:rsid w:val="00C20B0F"/>
    <w:rsid w:val="00C21AD7"/>
    <w:rsid w:val="00C230C5"/>
    <w:rsid w:val="00C234F1"/>
    <w:rsid w:val="00C23631"/>
    <w:rsid w:val="00C23C26"/>
    <w:rsid w:val="00C24F87"/>
    <w:rsid w:val="00C25442"/>
    <w:rsid w:val="00C265BA"/>
    <w:rsid w:val="00C31DE7"/>
    <w:rsid w:val="00C3554A"/>
    <w:rsid w:val="00C3650E"/>
    <w:rsid w:val="00C3744B"/>
    <w:rsid w:val="00C40CB4"/>
    <w:rsid w:val="00C40EED"/>
    <w:rsid w:val="00C44306"/>
    <w:rsid w:val="00C50BDB"/>
    <w:rsid w:val="00C51956"/>
    <w:rsid w:val="00C5567B"/>
    <w:rsid w:val="00C60EC3"/>
    <w:rsid w:val="00C63727"/>
    <w:rsid w:val="00C64D48"/>
    <w:rsid w:val="00C72CD8"/>
    <w:rsid w:val="00C73413"/>
    <w:rsid w:val="00C76C37"/>
    <w:rsid w:val="00C825EC"/>
    <w:rsid w:val="00C85601"/>
    <w:rsid w:val="00C85E47"/>
    <w:rsid w:val="00C86B09"/>
    <w:rsid w:val="00C86D24"/>
    <w:rsid w:val="00C91154"/>
    <w:rsid w:val="00C927F7"/>
    <w:rsid w:val="00C94A9A"/>
    <w:rsid w:val="00C9605F"/>
    <w:rsid w:val="00C97226"/>
    <w:rsid w:val="00C97C45"/>
    <w:rsid w:val="00CA02E0"/>
    <w:rsid w:val="00CA1DC2"/>
    <w:rsid w:val="00CA6CA8"/>
    <w:rsid w:val="00CA6E06"/>
    <w:rsid w:val="00CA7D2F"/>
    <w:rsid w:val="00CB0EFE"/>
    <w:rsid w:val="00CB1580"/>
    <w:rsid w:val="00CB3176"/>
    <w:rsid w:val="00CC07AA"/>
    <w:rsid w:val="00CC1211"/>
    <w:rsid w:val="00CC16B5"/>
    <w:rsid w:val="00CC3599"/>
    <w:rsid w:val="00CC4511"/>
    <w:rsid w:val="00CC4585"/>
    <w:rsid w:val="00CD2A7D"/>
    <w:rsid w:val="00CD2DF1"/>
    <w:rsid w:val="00CD7C2F"/>
    <w:rsid w:val="00CE23D6"/>
    <w:rsid w:val="00CE2EF5"/>
    <w:rsid w:val="00CE323F"/>
    <w:rsid w:val="00CE41FC"/>
    <w:rsid w:val="00CE4AF8"/>
    <w:rsid w:val="00CE595E"/>
    <w:rsid w:val="00CF142A"/>
    <w:rsid w:val="00CF15FC"/>
    <w:rsid w:val="00CF1B74"/>
    <w:rsid w:val="00CF2371"/>
    <w:rsid w:val="00CF23B5"/>
    <w:rsid w:val="00CF27D6"/>
    <w:rsid w:val="00CF3265"/>
    <w:rsid w:val="00CF45AE"/>
    <w:rsid w:val="00CF5938"/>
    <w:rsid w:val="00D0115C"/>
    <w:rsid w:val="00D03712"/>
    <w:rsid w:val="00D05E8A"/>
    <w:rsid w:val="00D104E2"/>
    <w:rsid w:val="00D10777"/>
    <w:rsid w:val="00D10D47"/>
    <w:rsid w:val="00D10E4C"/>
    <w:rsid w:val="00D137AE"/>
    <w:rsid w:val="00D1552D"/>
    <w:rsid w:val="00D162F2"/>
    <w:rsid w:val="00D1637B"/>
    <w:rsid w:val="00D164D3"/>
    <w:rsid w:val="00D2106D"/>
    <w:rsid w:val="00D21E0D"/>
    <w:rsid w:val="00D21F82"/>
    <w:rsid w:val="00D2610F"/>
    <w:rsid w:val="00D26AE4"/>
    <w:rsid w:val="00D270EF"/>
    <w:rsid w:val="00D27BD1"/>
    <w:rsid w:val="00D30208"/>
    <w:rsid w:val="00D307DB"/>
    <w:rsid w:val="00D310B6"/>
    <w:rsid w:val="00D34E30"/>
    <w:rsid w:val="00D37DCC"/>
    <w:rsid w:val="00D37F2D"/>
    <w:rsid w:val="00D41E50"/>
    <w:rsid w:val="00D42865"/>
    <w:rsid w:val="00D43288"/>
    <w:rsid w:val="00D43ABD"/>
    <w:rsid w:val="00D44186"/>
    <w:rsid w:val="00D447C3"/>
    <w:rsid w:val="00D450A7"/>
    <w:rsid w:val="00D460D1"/>
    <w:rsid w:val="00D47CF0"/>
    <w:rsid w:val="00D5035D"/>
    <w:rsid w:val="00D50CCF"/>
    <w:rsid w:val="00D518BF"/>
    <w:rsid w:val="00D52402"/>
    <w:rsid w:val="00D56035"/>
    <w:rsid w:val="00D57677"/>
    <w:rsid w:val="00D60C41"/>
    <w:rsid w:val="00D6201D"/>
    <w:rsid w:val="00D62C97"/>
    <w:rsid w:val="00D62CAA"/>
    <w:rsid w:val="00D63B6E"/>
    <w:rsid w:val="00D64C08"/>
    <w:rsid w:val="00D66959"/>
    <w:rsid w:val="00D67632"/>
    <w:rsid w:val="00D70E35"/>
    <w:rsid w:val="00D74031"/>
    <w:rsid w:val="00D76C75"/>
    <w:rsid w:val="00D77EC9"/>
    <w:rsid w:val="00D8349C"/>
    <w:rsid w:val="00D865E7"/>
    <w:rsid w:val="00D907BE"/>
    <w:rsid w:val="00D93AD6"/>
    <w:rsid w:val="00D94AF4"/>
    <w:rsid w:val="00D97340"/>
    <w:rsid w:val="00D97784"/>
    <w:rsid w:val="00DA404F"/>
    <w:rsid w:val="00DA4494"/>
    <w:rsid w:val="00DA473A"/>
    <w:rsid w:val="00DA50E5"/>
    <w:rsid w:val="00DA7B63"/>
    <w:rsid w:val="00DB0730"/>
    <w:rsid w:val="00DB3C95"/>
    <w:rsid w:val="00DB7D43"/>
    <w:rsid w:val="00DB7D90"/>
    <w:rsid w:val="00DC34F1"/>
    <w:rsid w:val="00DC45CE"/>
    <w:rsid w:val="00DC5A73"/>
    <w:rsid w:val="00DC6273"/>
    <w:rsid w:val="00DC6531"/>
    <w:rsid w:val="00DD3264"/>
    <w:rsid w:val="00DD3D92"/>
    <w:rsid w:val="00DD5F17"/>
    <w:rsid w:val="00DD7866"/>
    <w:rsid w:val="00DE0E20"/>
    <w:rsid w:val="00DE138B"/>
    <w:rsid w:val="00DE16BA"/>
    <w:rsid w:val="00DE5BAE"/>
    <w:rsid w:val="00DE6B77"/>
    <w:rsid w:val="00DE71A8"/>
    <w:rsid w:val="00DF1102"/>
    <w:rsid w:val="00DF2C54"/>
    <w:rsid w:val="00DF413B"/>
    <w:rsid w:val="00DF470F"/>
    <w:rsid w:val="00DF72D7"/>
    <w:rsid w:val="00DF7ECC"/>
    <w:rsid w:val="00E0172C"/>
    <w:rsid w:val="00E01B7C"/>
    <w:rsid w:val="00E022A1"/>
    <w:rsid w:val="00E04509"/>
    <w:rsid w:val="00E1085E"/>
    <w:rsid w:val="00E11D2A"/>
    <w:rsid w:val="00E12293"/>
    <w:rsid w:val="00E12446"/>
    <w:rsid w:val="00E15348"/>
    <w:rsid w:val="00E15C81"/>
    <w:rsid w:val="00E15D16"/>
    <w:rsid w:val="00E165D7"/>
    <w:rsid w:val="00E17606"/>
    <w:rsid w:val="00E214BB"/>
    <w:rsid w:val="00E22657"/>
    <w:rsid w:val="00E22A0B"/>
    <w:rsid w:val="00E23E1D"/>
    <w:rsid w:val="00E260AB"/>
    <w:rsid w:val="00E30CE1"/>
    <w:rsid w:val="00E32419"/>
    <w:rsid w:val="00E34C32"/>
    <w:rsid w:val="00E36DA2"/>
    <w:rsid w:val="00E37D22"/>
    <w:rsid w:val="00E400A7"/>
    <w:rsid w:val="00E41627"/>
    <w:rsid w:val="00E4331E"/>
    <w:rsid w:val="00E43CD8"/>
    <w:rsid w:val="00E4417D"/>
    <w:rsid w:val="00E442D8"/>
    <w:rsid w:val="00E47ADF"/>
    <w:rsid w:val="00E50F2B"/>
    <w:rsid w:val="00E518DB"/>
    <w:rsid w:val="00E51B97"/>
    <w:rsid w:val="00E53C99"/>
    <w:rsid w:val="00E55070"/>
    <w:rsid w:val="00E55075"/>
    <w:rsid w:val="00E60143"/>
    <w:rsid w:val="00E609F2"/>
    <w:rsid w:val="00E609FA"/>
    <w:rsid w:val="00E66590"/>
    <w:rsid w:val="00E66D5F"/>
    <w:rsid w:val="00E745B7"/>
    <w:rsid w:val="00E74620"/>
    <w:rsid w:val="00E74D19"/>
    <w:rsid w:val="00E76228"/>
    <w:rsid w:val="00E77125"/>
    <w:rsid w:val="00E81DD5"/>
    <w:rsid w:val="00E82A98"/>
    <w:rsid w:val="00E84291"/>
    <w:rsid w:val="00E84BEE"/>
    <w:rsid w:val="00E85066"/>
    <w:rsid w:val="00E863D6"/>
    <w:rsid w:val="00E8692C"/>
    <w:rsid w:val="00E928F1"/>
    <w:rsid w:val="00E93EFF"/>
    <w:rsid w:val="00E93F85"/>
    <w:rsid w:val="00E940DF"/>
    <w:rsid w:val="00E9459B"/>
    <w:rsid w:val="00EA187F"/>
    <w:rsid w:val="00EA2F72"/>
    <w:rsid w:val="00EB08AC"/>
    <w:rsid w:val="00EB08BC"/>
    <w:rsid w:val="00EB2BC4"/>
    <w:rsid w:val="00EB2E34"/>
    <w:rsid w:val="00EB4131"/>
    <w:rsid w:val="00EB4578"/>
    <w:rsid w:val="00EB4F03"/>
    <w:rsid w:val="00EB7E2B"/>
    <w:rsid w:val="00EC01B1"/>
    <w:rsid w:val="00EC3540"/>
    <w:rsid w:val="00EC49F5"/>
    <w:rsid w:val="00EC4A68"/>
    <w:rsid w:val="00EC540F"/>
    <w:rsid w:val="00EC74E6"/>
    <w:rsid w:val="00ED1EE4"/>
    <w:rsid w:val="00ED2332"/>
    <w:rsid w:val="00ED2531"/>
    <w:rsid w:val="00ED28C9"/>
    <w:rsid w:val="00ED3E0D"/>
    <w:rsid w:val="00ED57AD"/>
    <w:rsid w:val="00ED7900"/>
    <w:rsid w:val="00EE312E"/>
    <w:rsid w:val="00EE3CB0"/>
    <w:rsid w:val="00EE443F"/>
    <w:rsid w:val="00EE52E1"/>
    <w:rsid w:val="00EE7C64"/>
    <w:rsid w:val="00EE7D06"/>
    <w:rsid w:val="00EF0A49"/>
    <w:rsid w:val="00EF25A4"/>
    <w:rsid w:val="00EF3BDA"/>
    <w:rsid w:val="00EF529B"/>
    <w:rsid w:val="00EF686D"/>
    <w:rsid w:val="00EF73B7"/>
    <w:rsid w:val="00F047F5"/>
    <w:rsid w:val="00F05CC0"/>
    <w:rsid w:val="00F101BE"/>
    <w:rsid w:val="00F13F0E"/>
    <w:rsid w:val="00F17832"/>
    <w:rsid w:val="00F2026A"/>
    <w:rsid w:val="00F254CD"/>
    <w:rsid w:val="00F25CF6"/>
    <w:rsid w:val="00F25FB4"/>
    <w:rsid w:val="00F270E7"/>
    <w:rsid w:val="00F272FE"/>
    <w:rsid w:val="00F27FAA"/>
    <w:rsid w:val="00F31356"/>
    <w:rsid w:val="00F31784"/>
    <w:rsid w:val="00F339E7"/>
    <w:rsid w:val="00F33F8A"/>
    <w:rsid w:val="00F344FE"/>
    <w:rsid w:val="00F35739"/>
    <w:rsid w:val="00F447ED"/>
    <w:rsid w:val="00F451EA"/>
    <w:rsid w:val="00F458B3"/>
    <w:rsid w:val="00F45B15"/>
    <w:rsid w:val="00F45B9C"/>
    <w:rsid w:val="00F46497"/>
    <w:rsid w:val="00F50FB8"/>
    <w:rsid w:val="00F52322"/>
    <w:rsid w:val="00F52B67"/>
    <w:rsid w:val="00F556FB"/>
    <w:rsid w:val="00F56315"/>
    <w:rsid w:val="00F57013"/>
    <w:rsid w:val="00F61F36"/>
    <w:rsid w:val="00F63616"/>
    <w:rsid w:val="00F677A1"/>
    <w:rsid w:val="00F67A01"/>
    <w:rsid w:val="00F67D52"/>
    <w:rsid w:val="00F7071E"/>
    <w:rsid w:val="00F73865"/>
    <w:rsid w:val="00F73B5E"/>
    <w:rsid w:val="00F81081"/>
    <w:rsid w:val="00F82A2C"/>
    <w:rsid w:val="00F84368"/>
    <w:rsid w:val="00F86558"/>
    <w:rsid w:val="00F925D1"/>
    <w:rsid w:val="00F94842"/>
    <w:rsid w:val="00F9562C"/>
    <w:rsid w:val="00F97606"/>
    <w:rsid w:val="00F97F70"/>
    <w:rsid w:val="00FA2D0A"/>
    <w:rsid w:val="00FA7305"/>
    <w:rsid w:val="00FB157D"/>
    <w:rsid w:val="00FB5117"/>
    <w:rsid w:val="00FC018E"/>
    <w:rsid w:val="00FC42E4"/>
    <w:rsid w:val="00FC48E6"/>
    <w:rsid w:val="00FC50E3"/>
    <w:rsid w:val="00FC51E6"/>
    <w:rsid w:val="00FC65A9"/>
    <w:rsid w:val="00FD0D34"/>
    <w:rsid w:val="00FD1BF2"/>
    <w:rsid w:val="00FD27EA"/>
    <w:rsid w:val="00FD3F1D"/>
    <w:rsid w:val="00FD5599"/>
    <w:rsid w:val="00FD7024"/>
    <w:rsid w:val="00FD795F"/>
    <w:rsid w:val="00FE02C5"/>
    <w:rsid w:val="00FE1422"/>
    <w:rsid w:val="00FE3BD1"/>
    <w:rsid w:val="00FE6B6C"/>
    <w:rsid w:val="00FF17C6"/>
    <w:rsid w:val="00FF1C41"/>
    <w:rsid w:val="00FF3873"/>
    <w:rsid w:val="00FF4A10"/>
    <w:rsid w:val="00FF4E6F"/>
    <w:rsid w:val="00FF5E8D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66309-EDA3-4FB2-AC7D-EE2B9649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paragraph" w:styleId="Naslov1">
    <w:name w:val="heading 1"/>
    <w:basedOn w:val="Normal"/>
    <w:link w:val="Naslov1Char"/>
    <w:qFormat/>
    <w:rsid w:val="00BC414A"/>
    <w:pPr>
      <w:pageBreakBefore/>
      <w:spacing w:before="120" w:after="120"/>
      <w:jc w:val="both"/>
      <w:outlineLvl w:val="0"/>
    </w:pPr>
    <w:rPr>
      <w:rFonts w:ascii="Arial" w:hAnsi="Arial" w:cs="Arial"/>
      <w:b/>
      <w:bCs/>
      <w:caps/>
      <w:color w:val="000000"/>
      <w:sz w:val="26"/>
      <w:lang w:val="hr-HR"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BC41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Tijeloteksta"/>
    <w:link w:val="Naslov3Char"/>
    <w:unhideWhenUsed/>
    <w:qFormat/>
    <w:rsid w:val="00BC414A"/>
    <w:pPr>
      <w:numPr>
        <w:ilvl w:val="2"/>
        <w:numId w:val="1"/>
      </w:numPr>
      <w:suppressAutoHyphens/>
      <w:spacing w:before="280" w:after="280"/>
      <w:outlineLvl w:val="2"/>
    </w:pPr>
    <w:rPr>
      <w:b/>
      <w:bCs/>
      <w:sz w:val="27"/>
      <w:szCs w:val="27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414A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character" w:customStyle="1" w:styleId="Naslov2Char">
    <w:name w:val="Naslov 2 Char"/>
    <w:basedOn w:val="Zadanifontodlomka"/>
    <w:link w:val="Naslov2"/>
    <w:rsid w:val="00BC41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BC414A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Odlomakpopisa">
    <w:name w:val="List Paragraph"/>
    <w:aliases w:val="AOP"/>
    <w:basedOn w:val="Normal"/>
    <w:link w:val="OdlomakpopisaChar"/>
    <w:uiPriority w:val="34"/>
    <w:qFormat/>
    <w:rsid w:val="00BC414A"/>
    <w:pPr>
      <w:spacing w:after="120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ijeloteksta">
    <w:name w:val="Body Text"/>
    <w:basedOn w:val="Normal"/>
    <w:link w:val="TijelotekstaChar"/>
    <w:unhideWhenUsed/>
    <w:rsid w:val="00BC414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C414A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C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C414A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BC414A"/>
    <w:rPr>
      <w:rFonts w:eastAsiaTheme="minorEastAsia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BC414A"/>
    <w:rPr>
      <w:rFonts w:asciiTheme="minorHAnsi" w:eastAsiaTheme="minorEastAsia" w:hAnsiTheme="minorHAnsi" w:cstheme="minorBidi"/>
      <w:sz w:val="20"/>
      <w:szCs w:val="20"/>
      <w:lang w:val="hr-HR"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BC414A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C414A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C414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ZaglavljeChar1">
    <w:name w:val="Zaglavlje Char1"/>
    <w:basedOn w:val="Zadanifontodlomka"/>
    <w:uiPriority w:val="99"/>
    <w:semiHidden/>
    <w:rsid w:val="00BC414A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C414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C414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PodnojeChar1">
    <w:name w:val="Podnožje Char1"/>
    <w:basedOn w:val="Zadanifontodlomka"/>
    <w:uiPriority w:val="99"/>
    <w:semiHidden/>
    <w:rsid w:val="00BC414A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C414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Uvuenotijeloteksta">
    <w:name w:val="Body Text Indent"/>
    <w:basedOn w:val="Normal"/>
    <w:link w:val="UvuenotijelotekstaChar"/>
    <w:unhideWhenUsed/>
    <w:rsid w:val="00BC414A"/>
    <w:pPr>
      <w:suppressAutoHyphens/>
      <w:spacing w:after="120"/>
      <w:ind w:left="283"/>
    </w:pPr>
    <w:rPr>
      <w:lang w:val="en-US" w:eastAsia="ar-SA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BC414A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ekstbaloniaChar">
    <w:name w:val="Tekst balončića Char"/>
    <w:basedOn w:val="Zadanifontodlomka"/>
    <w:link w:val="Tekstbalonia"/>
    <w:rsid w:val="00BC414A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nhideWhenUsed/>
    <w:rsid w:val="00BC414A"/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TekstbaloniaChar1">
    <w:name w:val="Tekst balončića Char1"/>
    <w:basedOn w:val="Zadanifontodlomka"/>
    <w:uiPriority w:val="99"/>
    <w:semiHidden/>
    <w:rsid w:val="00BC414A"/>
    <w:rPr>
      <w:rFonts w:ascii="Tahoma" w:eastAsia="Times New Roman" w:hAnsi="Tahoma" w:cs="Tahoma"/>
      <w:sz w:val="16"/>
      <w:szCs w:val="16"/>
      <w:lang w:val="en-AU" w:eastAsia="hr-HR"/>
    </w:rPr>
  </w:style>
  <w:style w:type="paragraph" w:styleId="Bezproreda">
    <w:name w:val="No Spacing"/>
    <w:uiPriority w:val="1"/>
    <w:qFormat/>
    <w:rsid w:val="00BC41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BC414A"/>
    <w:pPr>
      <w:spacing w:before="100" w:beforeAutospacing="1" w:after="100" w:afterAutospacing="1"/>
    </w:pPr>
    <w:rPr>
      <w:lang w:val="hr-HR"/>
    </w:rPr>
  </w:style>
  <w:style w:type="paragraph" w:customStyle="1" w:styleId="Default">
    <w:name w:val="Default"/>
    <w:rsid w:val="00BC41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msonormal">
    <w:name w:val="x_msonormal"/>
    <w:basedOn w:val="Normal"/>
    <w:rsid w:val="00BC414A"/>
    <w:pPr>
      <w:spacing w:before="100" w:beforeAutospacing="1" w:after="100" w:afterAutospacing="1"/>
    </w:pPr>
    <w:rPr>
      <w:lang w:val="hr-HR"/>
    </w:rPr>
  </w:style>
  <w:style w:type="paragraph" w:customStyle="1" w:styleId="H2">
    <w:name w:val="H 2"/>
    <w:basedOn w:val="Normal"/>
    <w:rsid w:val="00BC414A"/>
    <w:pPr>
      <w:tabs>
        <w:tab w:val="num" w:pos="1134"/>
      </w:tabs>
      <w:spacing w:after="240"/>
      <w:ind w:left="1134" w:hanging="567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H3">
    <w:name w:val="H 3"/>
    <w:basedOn w:val="Normal"/>
    <w:rsid w:val="00BC414A"/>
    <w:pPr>
      <w:keepNext/>
      <w:tabs>
        <w:tab w:val="num" w:pos="1701"/>
      </w:tabs>
      <w:spacing w:before="120" w:after="120"/>
      <w:ind w:left="1701" w:hanging="567"/>
    </w:pPr>
    <w:rPr>
      <w:rFonts w:ascii="Arial" w:hAnsi="Arial"/>
      <w:bCs/>
      <w:color w:val="000000"/>
      <w:sz w:val="20"/>
      <w:szCs w:val="20"/>
      <w:lang w:val="hr-HR" w:eastAsia="en-US"/>
    </w:rPr>
  </w:style>
  <w:style w:type="paragraph" w:customStyle="1" w:styleId="H4">
    <w:name w:val="H 4"/>
    <w:basedOn w:val="Normal"/>
    <w:rsid w:val="00BC414A"/>
    <w:pPr>
      <w:tabs>
        <w:tab w:val="left" w:pos="851"/>
        <w:tab w:val="num" w:pos="1571"/>
        <w:tab w:val="num" w:pos="1701"/>
      </w:tabs>
      <w:spacing w:after="240"/>
      <w:ind w:firstLine="851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H5">
    <w:name w:val="H 5"/>
    <w:basedOn w:val="Normal"/>
    <w:rsid w:val="00BC414A"/>
    <w:pPr>
      <w:tabs>
        <w:tab w:val="num" w:pos="1571"/>
      </w:tabs>
      <w:spacing w:after="240"/>
      <w:jc w:val="center"/>
    </w:pPr>
    <w:rPr>
      <w:rFonts w:ascii="Arial" w:hAnsi="Arial"/>
      <w:b/>
      <w:bCs/>
      <w:smallCaps/>
      <w:color w:val="000000"/>
      <w:sz w:val="22"/>
      <w:lang w:val="hr-HR" w:eastAsia="en-US"/>
    </w:rPr>
  </w:style>
  <w:style w:type="paragraph" w:customStyle="1" w:styleId="H6">
    <w:name w:val="H 6"/>
    <w:basedOn w:val="Normal"/>
    <w:rsid w:val="00BC414A"/>
    <w:pPr>
      <w:numPr>
        <w:ilvl w:val="4"/>
        <w:numId w:val="2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H7">
    <w:name w:val="H 7"/>
    <w:basedOn w:val="Normal"/>
    <w:rsid w:val="00BC414A"/>
    <w:pPr>
      <w:numPr>
        <w:ilvl w:val="5"/>
        <w:numId w:val="2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val="hr-HR" w:eastAsia="en-US"/>
    </w:rPr>
  </w:style>
  <w:style w:type="paragraph" w:customStyle="1" w:styleId="H8">
    <w:name w:val="H 8"/>
    <w:basedOn w:val="Normal"/>
    <w:rsid w:val="00BC414A"/>
    <w:pPr>
      <w:numPr>
        <w:ilvl w:val="6"/>
        <w:numId w:val="2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H9">
    <w:name w:val="H 9"/>
    <w:basedOn w:val="Normal"/>
    <w:rsid w:val="00BC414A"/>
    <w:pPr>
      <w:numPr>
        <w:ilvl w:val="7"/>
        <w:numId w:val="2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val="hr-HR" w:eastAsia="en-US"/>
    </w:rPr>
  </w:style>
  <w:style w:type="paragraph" w:customStyle="1" w:styleId="P1">
    <w:name w:val="P 1"/>
    <w:basedOn w:val="Normal"/>
    <w:rsid w:val="00BC414A"/>
    <w:pPr>
      <w:numPr>
        <w:ilvl w:val="8"/>
        <w:numId w:val="2"/>
      </w:numPr>
      <w:spacing w:before="120" w:after="120"/>
      <w:ind w:left="567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P8">
    <w:name w:val="P 8"/>
    <w:basedOn w:val="Normal"/>
    <w:rsid w:val="00BC414A"/>
    <w:pPr>
      <w:spacing w:after="240"/>
      <w:ind w:left="4536" w:firstLine="567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P9">
    <w:name w:val="P 9"/>
    <w:basedOn w:val="Normal"/>
    <w:rsid w:val="00BC414A"/>
    <w:pPr>
      <w:spacing w:after="240"/>
      <w:ind w:left="5103" w:firstLine="567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T1">
    <w:name w:val="T 1"/>
    <w:basedOn w:val="Normal"/>
    <w:next w:val="Normal"/>
    <w:rsid w:val="00BC414A"/>
    <w:pPr>
      <w:keepNext/>
      <w:spacing w:after="240"/>
      <w:ind w:firstLine="567"/>
      <w:jc w:val="center"/>
    </w:pPr>
    <w:rPr>
      <w:rFonts w:ascii="Arial" w:hAnsi="Arial"/>
      <w:b/>
      <w:caps/>
      <w:color w:val="000000"/>
      <w:sz w:val="36"/>
      <w:lang w:val="hr-HR" w:eastAsia="en-US"/>
    </w:rPr>
  </w:style>
  <w:style w:type="paragraph" w:customStyle="1" w:styleId="T2">
    <w:name w:val="T 2"/>
    <w:basedOn w:val="Normal"/>
    <w:rsid w:val="00BC414A"/>
    <w:pPr>
      <w:keepNext/>
      <w:numPr>
        <w:ilvl w:val="4"/>
        <w:numId w:val="3"/>
      </w:numPr>
      <w:tabs>
        <w:tab w:val="num" w:pos="360"/>
      </w:tabs>
      <w:spacing w:before="240" w:after="240"/>
      <w:jc w:val="center"/>
    </w:pPr>
    <w:rPr>
      <w:rFonts w:ascii="Arial" w:hAnsi="Arial"/>
      <w:b/>
      <w:caps/>
      <w:color w:val="FF6600"/>
      <w:sz w:val="32"/>
      <w:lang w:val="hr-HR" w:eastAsia="en-US"/>
    </w:rPr>
  </w:style>
  <w:style w:type="paragraph" w:customStyle="1" w:styleId="T3">
    <w:name w:val="T 3"/>
    <w:basedOn w:val="Normal"/>
    <w:rsid w:val="00BC414A"/>
    <w:pPr>
      <w:keepNext/>
      <w:numPr>
        <w:ilvl w:val="5"/>
        <w:numId w:val="3"/>
      </w:numPr>
      <w:tabs>
        <w:tab w:val="num" w:pos="360"/>
      </w:tabs>
      <w:spacing w:after="240"/>
    </w:pPr>
    <w:rPr>
      <w:rFonts w:ascii="Arial" w:hAnsi="Arial"/>
      <w:b/>
      <w:caps/>
      <w:color w:val="000000"/>
      <w:sz w:val="30"/>
      <w:lang w:val="hr-HR" w:eastAsia="en-US"/>
    </w:rPr>
  </w:style>
  <w:style w:type="paragraph" w:customStyle="1" w:styleId="T4">
    <w:name w:val="T 4"/>
    <w:basedOn w:val="Normal"/>
    <w:rsid w:val="00BC414A"/>
    <w:pPr>
      <w:keepNext/>
      <w:numPr>
        <w:ilvl w:val="6"/>
        <w:numId w:val="3"/>
      </w:numPr>
      <w:tabs>
        <w:tab w:val="num" w:pos="360"/>
      </w:tabs>
      <w:jc w:val="center"/>
    </w:pPr>
    <w:rPr>
      <w:rFonts w:ascii="Arial" w:hAnsi="Arial"/>
      <w:b/>
      <w:color w:val="000000"/>
      <w:szCs w:val="28"/>
      <w:lang w:val="hr-HR" w:eastAsia="en-US"/>
    </w:rPr>
  </w:style>
  <w:style w:type="paragraph" w:customStyle="1" w:styleId="T5">
    <w:name w:val="T 5"/>
    <w:basedOn w:val="Normal"/>
    <w:rsid w:val="00BC414A"/>
    <w:pPr>
      <w:keepNext/>
      <w:numPr>
        <w:ilvl w:val="7"/>
        <w:numId w:val="3"/>
      </w:numPr>
      <w:tabs>
        <w:tab w:val="num" w:pos="360"/>
      </w:tabs>
      <w:spacing w:after="240"/>
      <w:jc w:val="center"/>
    </w:pPr>
    <w:rPr>
      <w:rFonts w:ascii="Arial" w:hAnsi="Arial"/>
      <w:b/>
      <w:caps/>
      <w:color w:val="FF9900"/>
      <w:sz w:val="26"/>
      <w:lang w:val="hr-HR" w:eastAsia="en-US"/>
    </w:rPr>
  </w:style>
  <w:style w:type="paragraph" w:customStyle="1" w:styleId="T6">
    <w:name w:val="T 6"/>
    <w:basedOn w:val="Normal"/>
    <w:rsid w:val="00BC414A"/>
    <w:pPr>
      <w:keepNext/>
      <w:numPr>
        <w:ilvl w:val="8"/>
        <w:numId w:val="3"/>
      </w:numPr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sz w:val="26"/>
      <w:lang w:val="hr-HR" w:eastAsia="en-US"/>
    </w:rPr>
  </w:style>
  <w:style w:type="paragraph" w:customStyle="1" w:styleId="T7">
    <w:name w:val="T 7"/>
    <w:basedOn w:val="Normal"/>
    <w:rsid w:val="00BC414A"/>
    <w:pPr>
      <w:keepNext/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lang w:val="hr-HR" w:eastAsia="en-US"/>
    </w:rPr>
  </w:style>
  <w:style w:type="paragraph" w:customStyle="1" w:styleId="T8">
    <w:name w:val="T 8"/>
    <w:basedOn w:val="Normal"/>
    <w:rsid w:val="00BC414A"/>
    <w:pPr>
      <w:keepNext/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sz w:val="22"/>
      <w:lang w:val="hr-HR" w:eastAsia="en-US"/>
    </w:rPr>
  </w:style>
  <w:style w:type="paragraph" w:customStyle="1" w:styleId="T9">
    <w:name w:val="T 9"/>
    <w:basedOn w:val="Normal"/>
    <w:rsid w:val="00BC414A"/>
    <w:pPr>
      <w:keepNext/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sz w:val="20"/>
      <w:lang w:val="hr-HR" w:eastAsia="en-US"/>
    </w:rPr>
  </w:style>
  <w:style w:type="paragraph" w:customStyle="1" w:styleId="TI1">
    <w:name w:val="TI 1"/>
    <w:basedOn w:val="Normal"/>
    <w:next w:val="T3"/>
    <w:rsid w:val="00BC414A"/>
    <w:pPr>
      <w:keepNext/>
      <w:tabs>
        <w:tab w:val="num" w:pos="360"/>
      </w:tabs>
      <w:spacing w:after="240"/>
      <w:jc w:val="center"/>
    </w:pPr>
    <w:rPr>
      <w:rFonts w:ascii="Arial" w:hAnsi="Arial"/>
      <w:b/>
      <w:bCs/>
      <w:caps/>
      <w:color w:val="0000FF"/>
      <w:sz w:val="32"/>
      <w:lang w:val="hr-HR" w:eastAsia="en-US"/>
    </w:rPr>
  </w:style>
  <w:style w:type="paragraph" w:customStyle="1" w:styleId="TI2">
    <w:name w:val="TI 2"/>
    <w:basedOn w:val="Normal"/>
    <w:next w:val="T4"/>
    <w:rsid w:val="00BC414A"/>
    <w:pPr>
      <w:keepNext/>
      <w:numPr>
        <w:ilvl w:val="4"/>
        <w:numId w:val="4"/>
      </w:numPr>
      <w:tabs>
        <w:tab w:val="num" w:pos="360"/>
      </w:tabs>
      <w:spacing w:after="240"/>
      <w:ind w:left="0"/>
      <w:jc w:val="center"/>
    </w:pPr>
    <w:rPr>
      <w:rFonts w:ascii="Arial" w:hAnsi="Arial"/>
      <w:b/>
      <w:bCs/>
      <w:caps/>
      <w:color w:val="0000FF"/>
      <w:sz w:val="30"/>
      <w:lang w:val="hr-HR" w:eastAsia="en-US"/>
    </w:rPr>
  </w:style>
  <w:style w:type="paragraph" w:customStyle="1" w:styleId="TI3">
    <w:name w:val="TI 3"/>
    <w:basedOn w:val="Normal"/>
    <w:next w:val="T4"/>
    <w:rsid w:val="00BC414A"/>
    <w:pPr>
      <w:keepNext/>
      <w:numPr>
        <w:ilvl w:val="5"/>
        <w:numId w:val="4"/>
      </w:numPr>
      <w:tabs>
        <w:tab w:val="num" w:pos="360"/>
      </w:tabs>
      <w:spacing w:after="240"/>
      <w:ind w:left="0"/>
      <w:jc w:val="center"/>
    </w:pPr>
    <w:rPr>
      <w:rFonts w:ascii="Arial" w:hAnsi="Arial"/>
      <w:b/>
      <w:bCs/>
      <w:caps/>
      <w:color w:val="0000FF"/>
      <w:sz w:val="30"/>
      <w:lang w:val="hr-HR" w:eastAsia="en-US"/>
    </w:rPr>
  </w:style>
  <w:style w:type="paragraph" w:customStyle="1" w:styleId="TI4">
    <w:name w:val="TI 4"/>
    <w:basedOn w:val="Normal"/>
    <w:next w:val="T5"/>
    <w:rsid w:val="00BC414A"/>
    <w:pPr>
      <w:keepNext/>
      <w:numPr>
        <w:ilvl w:val="6"/>
        <w:numId w:val="4"/>
      </w:numPr>
      <w:tabs>
        <w:tab w:val="num" w:pos="360"/>
      </w:tabs>
      <w:spacing w:after="240"/>
      <w:ind w:left="0"/>
      <w:jc w:val="center"/>
    </w:pPr>
    <w:rPr>
      <w:rFonts w:ascii="Arial" w:hAnsi="Arial"/>
      <w:b/>
      <w:bCs/>
      <w:caps/>
      <w:color w:val="0000FF"/>
      <w:sz w:val="28"/>
      <w:lang w:val="hr-HR" w:eastAsia="en-US"/>
    </w:rPr>
  </w:style>
  <w:style w:type="paragraph" w:customStyle="1" w:styleId="TI5">
    <w:name w:val="TI 5"/>
    <w:basedOn w:val="Normal"/>
    <w:next w:val="T6"/>
    <w:rsid w:val="00BC414A"/>
    <w:pPr>
      <w:keepNext/>
      <w:numPr>
        <w:ilvl w:val="7"/>
        <w:numId w:val="4"/>
      </w:numPr>
      <w:tabs>
        <w:tab w:val="num" w:pos="360"/>
      </w:tabs>
      <w:spacing w:after="240"/>
      <w:ind w:left="0"/>
      <w:jc w:val="center"/>
    </w:pPr>
    <w:rPr>
      <w:rFonts w:ascii="Arial" w:hAnsi="Arial"/>
      <w:b/>
      <w:bCs/>
      <w:caps/>
      <w:color w:val="0000FF"/>
      <w:sz w:val="26"/>
      <w:lang w:val="hr-HR" w:eastAsia="en-US"/>
    </w:rPr>
  </w:style>
  <w:style w:type="paragraph" w:customStyle="1" w:styleId="TI6">
    <w:name w:val="TI 6"/>
    <w:basedOn w:val="Normal"/>
    <w:next w:val="T7"/>
    <w:rsid w:val="00BC414A"/>
    <w:pPr>
      <w:keepNext/>
      <w:numPr>
        <w:ilvl w:val="8"/>
        <w:numId w:val="4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hAnsi="Arial"/>
      <w:b/>
      <w:bCs/>
      <w:caps/>
      <w:color w:val="0000FF"/>
      <w:lang w:val="hr-HR" w:eastAsia="en-US"/>
    </w:rPr>
  </w:style>
  <w:style w:type="paragraph" w:customStyle="1" w:styleId="CM22">
    <w:name w:val="CM22"/>
    <w:basedOn w:val="Normal"/>
    <w:next w:val="Normal"/>
    <w:uiPriority w:val="99"/>
    <w:rsid w:val="00BC414A"/>
    <w:pPr>
      <w:widowControl w:val="0"/>
      <w:autoSpaceDE w:val="0"/>
      <w:autoSpaceDN w:val="0"/>
      <w:adjustRightInd w:val="0"/>
    </w:pPr>
    <w:rPr>
      <w:rFonts w:ascii="Arial" w:hAnsi="Arial" w:cs="Arial"/>
      <w:lang w:val="hr-HR"/>
    </w:rPr>
  </w:style>
  <w:style w:type="paragraph" w:customStyle="1" w:styleId="B2">
    <w:name w:val="B 2"/>
    <w:basedOn w:val="Normal"/>
    <w:rsid w:val="00BC414A"/>
    <w:pPr>
      <w:numPr>
        <w:numId w:val="5"/>
      </w:numPr>
      <w:spacing w:before="60" w:after="60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B4">
    <w:name w:val="B 4"/>
    <w:basedOn w:val="Normal"/>
    <w:rsid w:val="00BC414A"/>
    <w:pPr>
      <w:numPr>
        <w:ilvl w:val="2"/>
        <w:numId w:val="6"/>
      </w:numPr>
      <w:spacing w:before="60" w:after="6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5">
    <w:name w:val="B 5"/>
    <w:basedOn w:val="Normal"/>
    <w:rsid w:val="00BC414A"/>
    <w:pPr>
      <w:numPr>
        <w:ilvl w:val="3"/>
        <w:numId w:val="7"/>
      </w:numPr>
      <w:tabs>
        <w:tab w:val="num" w:pos="2187"/>
      </w:tabs>
      <w:spacing w:before="60" w:after="6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6">
    <w:name w:val="B 6"/>
    <w:basedOn w:val="Normal"/>
    <w:rsid w:val="00BC414A"/>
    <w:pPr>
      <w:numPr>
        <w:ilvl w:val="4"/>
        <w:numId w:val="8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7">
    <w:name w:val="B 7"/>
    <w:basedOn w:val="Normal"/>
    <w:rsid w:val="00BC414A"/>
    <w:pPr>
      <w:numPr>
        <w:ilvl w:val="5"/>
        <w:numId w:val="9"/>
      </w:numPr>
      <w:tabs>
        <w:tab w:val="num" w:pos="360"/>
      </w:tabs>
      <w:spacing w:after="240"/>
      <w:ind w:left="0" w:firstLine="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8">
    <w:name w:val="B 8"/>
    <w:basedOn w:val="Normal"/>
    <w:rsid w:val="00BC414A"/>
    <w:pPr>
      <w:numPr>
        <w:ilvl w:val="6"/>
        <w:numId w:val="10"/>
      </w:numPr>
      <w:tabs>
        <w:tab w:val="num" w:pos="360"/>
      </w:tabs>
      <w:spacing w:after="240"/>
      <w:ind w:left="0" w:firstLine="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9">
    <w:name w:val="B 9"/>
    <w:basedOn w:val="Normal"/>
    <w:rsid w:val="00BC414A"/>
    <w:pPr>
      <w:numPr>
        <w:ilvl w:val="6"/>
        <w:numId w:val="11"/>
      </w:numPr>
      <w:tabs>
        <w:tab w:val="num" w:pos="360"/>
        <w:tab w:val="num" w:pos="4536"/>
      </w:tabs>
      <w:spacing w:after="240"/>
      <w:ind w:left="0" w:firstLine="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DecimalAligned">
    <w:name w:val="Decimal Aligned"/>
    <w:basedOn w:val="Normal"/>
    <w:uiPriority w:val="40"/>
    <w:qFormat/>
    <w:rsid w:val="00BC414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hr-HR" w:eastAsia="en-US"/>
    </w:rPr>
  </w:style>
  <w:style w:type="paragraph" w:customStyle="1" w:styleId="Odlomakpopisa1">
    <w:name w:val="Odlomak popisa1"/>
    <w:basedOn w:val="Normal"/>
    <w:rsid w:val="00BC414A"/>
    <w:pPr>
      <w:suppressAutoHyphens/>
      <w:spacing w:after="120"/>
      <w:ind w:left="720"/>
    </w:pPr>
    <w:rPr>
      <w:rFonts w:ascii="Calibri" w:eastAsia="Calibri" w:hAnsi="Calibri" w:cs="Calibri"/>
      <w:color w:val="000000"/>
      <w:kern w:val="2"/>
      <w:sz w:val="22"/>
      <w:szCs w:val="22"/>
      <w:lang w:val="hr-HR" w:eastAsia="en-US"/>
    </w:rPr>
  </w:style>
  <w:style w:type="paragraph" w:customStyle="1" w:styleId="Naslov10">
    <w:name w:val="Naslov1"/>
    <w:basedOn w:val="Normal"/>
    <w:next w:val="Tijeloteksta"/>
    <w:rsid w:val="00BC414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val="hr-HR" w:eastAsia="ar-SA"/>
    </w:rPr>
  </w:style>
  <w:style w:type="paragraph" w:customStyle="1" w:styleId="Opis">
    <w:name w:val="Opis"/>
    <w:basedOn w:val="Normal"/>
    <w:rsid w:val="00BC414A"/>
    <w:pPr>
      <w:suppressLineNumbers/>
      <w:suppressAutoHyphens/>
      <w:spacing w:before="120" w:after="120"/>
    </w:pPr>
    <w:rPr>
      <w:rFonts w:cs="Mangal"/>
      <w:i/>
      <w:iCs/>
      <w:lang w:val="hr-HR" w:eastAsia="ar-SA"/>
    </w:rPr>
  </w:style>
  <w:style w:type="paragraph" w:customStyle="1" w:styleId="Indeks">
    <w:name w:val="Indeks"/>
    <w:basedOn w:val="Normal"/>
    <w:rsid w:val="00BC414A"/>
    <w:pPr>
      <w:suppressLineNumbers/>
      <w:suppressAutoHyphens/>
    </w:pPr>
    <w:rPr>
      <w:rFonts w:cs="Mangal"/>
      <w:lang w:val="hr-HR" w:eastAsia="ar-SA"/>
    </w:rPr>
  </w:style>
  <w:style w:type="paragraph" w:customStyle="1" w:styleId="informal">
    <w:name w:val="informal"/>
    <w:basedOn w:val="Normal"/>
    <w:rsid w:val="00BC414A"/>
    <w:pPr>
      <w:suppressAutoHyphens/>
      <w:spacing w:before="280" w:after="280"/>
    </w:pPr>
    <w:rPr>
      <w:rFonts w:ascii="Verdana" w:hAnsi="Verdana"/>
      <w:color w:val="333333"/>
      <w:sz w:val="15"/>
      <w:szCs w:val="15"/>
      <w:lang w:val="hr-HR" w:eastAsia="ar-SA"/>
    </w:rPr>
  </w:style>
  <w:style w:type="paragraph" w:customStyle="1" w:styleId="Kartadokumenta1">
    <w:name w:val="Karta dokumenta1"/>
    <w:basedOn w:val="Normal"/>
    <w:rsid w:val="00BC414A"/>
    <w:pPr>
      <w:shd w:val="clear" w:color="auto" w:fill="000080"/>
      <w:suppressAutoHyphens/>
    </w:pPr>
    <w:rPr>
      <w:rFonts w:ascii="Tahoma" w:hAnsi="Tahoma" w:cs="Tahoma"/>
      <w:sz w:val="20"/>
      <w:szCs w:val="20"/>
      <w:lang w:val="hr-HR" w:eastAsia="ar-SA"/>
    </w:rPr>
  </w:style>
  <w:style w:type="paragraph" w:customStyle="1" w:styleId="Bezproreda1">
    <w:name w:val="Bez proreda1"/>
    <w:rsid w:val="00BC414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adrajitablice">
    <w:name w:val="Sadržaji tablice"/>
    <w:basedOn w:val="Normal"/>
    <w:rsid w:val="00BC414A"/>
    <w:pPr>
      <w:suppressLineNumbers/>
      <w:suppressAutoHyphens/>
    </w:pPr>
    <w:rPr>
      <w:lang w:val="hr-HR" w:eastAsia="ar-SA"/>
    </w:rPr>
  </w:style>
  <w:style w:type="paragraph" w:customStyle="1" w:styleId="Naslovtablice">
    <w:name w:val="Naslov tablice"/>
    <w:basedOn w:val="Sadrajitablice"/>
    <w:rsid w:val="00BC414A"/>
    <w:pPr>
      <w:jc w:val="center"/>
    </w:pPr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BC414A"/>
    <w:rPr>
      <w:rFonts w:ascii="Times New Roman" w:eastAsiaTheme="minorEastAsia" w:hAnsi="Times New Roman" w:cstheme="minorBidi" w:hint="default"/>
      <w:bCs w:val="0"/>
      <w:i/>
      <w:iCs/>
      <w:color w:val="808080" w:themeColor="text1" w:themeTint="7F"/>
      <w:szCs w:val="22"/>
      <w:lang w:val="hr-HR"/>
    </w:rPr>
  </w:style>
  <w:style w:type="character" w:customStyle="1" w:styleId="st1">
    <w:name w:val="st1"/>
    <w:basedOn w:val="Zadanifontodlomka"/>
    <w:rsid w:val="00BC414A"/>
  </w:style>
  <w:style w:type="character" w:customStyle="1" w:styleId="apple-converted-space">
    <w:name w:val="apple-converted-space"/>
    <w:basedOn w:val="Zadanifontodlomka"/>
    <w:rsid w:val="00BC414A"/>
  </w:style>
  <w:style w:type="character" w:customStyle="1" w:styleId="apple-style-span">
    <w:name w:val="apple-style-span"/>
    <w:basedOn w:val="Zadanifontodlomka"/>
    <w:rsid w:val="00BC414A"/>
  </w:style>
  <w:style w:type="character" w:customStyle="1" w:styleId="WW8Num2z0">
    <w:name w:val="WW8Num2z0"/>
    <w:rsid w:val="00BC414A"/>
    <w:rPr>
      <w:rFonts w:ascii="Times New Roman" w:hAnsi="Times New Roman" w:cs="Times New Roman" w:hint="default"/>
    </w:rPr>
  </w:style>
  <w:style w:type="character" w:customStyle="1" w:styleId="WW8Num3z0">
    <w:name w:val="WW8Num3z0"/>
    <w:rsid w:val="00BC414A"/>
    <w:rPr>
      <w:b/>
      <w:bCs w:val="0"/>
    </w:rPr>
  </w:style>
  <w:style w:type="character" w:customStyle="1" w:styleId="WW8Num4z0">
    <w:name w:val="WW8Num4z0"/>
    <w:rsid w:val="00BC414A"/>
    <w:rPr>
      <w:b w:val="0"/>
      <w:bCs w:val="0"/>
    </w:rPr>
  </w:style>
  <w:style w:type="character" w:customStyle="1" w:styleId="Absatz-Standardschriftart">
    <w:name w:val="Absatz-Standardschriftart"/>
    <w:rsid w:val="00BC414A"/>
  </w:style>
  <w:style w:type="character" w:customStyle="1" w:styleId="WW8Num1z0">
    <w:name w:val="WW8Num1z0"/>
    <w:rsid w:val="00BC414A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BC414A"/>
    <w:rPr>
      <w:rFonts w:ascii="Courier New" w:hAnsi="Courier New" w:cs="Courier New" w:hint="default"/>
    </w:rPr>
  </w:style>
  <w:style w:type="character" w:customStyle="1" w:styleId="WW8Num1z2">
    <w:name w:val="WW8Num1z2"/>
    <w:rsid w:val="00BC414A"/>
    <w:rPr>
      <w:rFonts w:ascii="Wingdings" w:hAnsi="Wingdings" w:hint="default"/>
    </w:rPr>
  </w:style>
  <w:style w:type="character" w:customStyle="1" w:styleId="WW8Num1z3">
    <w:name w:val="WW8Num1z3"/>
    <w:rsid w:val="00BC414A"/>
    <w:rPr>
      <w:rFonts w:ascii="Symbol" w:hAnsi="Symbol" w:hint="default"/>
    </w:rPr>
  </w:style>
  <w:style w:type="character" w:customStyle="1" w:styleId="WW8Num5z0">
    <w:name w:val="WW8Num5z0"/>
    <w:rsid w:val="00BC414A"/>
    <w:rPr>
      <w:b/>
      <w:bCs w:val="0"/>
      <w:i w:val="0"/>
      <w:iCs w:val="0"/>
    </w:rPr>
  </w:style>
  <w:style w:type="character" w:customStyle="1" w:styleId="WW8Num13z0">
    <w:name w:val="WW8Num13z0"/>
    <w:rsid w:val="00BC414A"/>
    <w:rPr>
      <w:b/>
      <w:bCs w:val="0"/>
    </w:rPr>
  </w:style>
  <w:style w:type="character" w:customStyle="1" w:styleId="WW8Num14z0">
    <w:name w:val="WW8Num14z0"/>
    <w:rsid w:val="00BC414A"/>
    <w:rPr>
      <w:color w:val="auto"/>
      <w:sz w:val="20"/>
    </w:rPr>
  </w:style>
  <w:style w:type="character" w:customStyle="1" w:styleId="WW8Num15z0">
    <w:name w:val="WW8Num15z0"/>
    <w:rsid w:val="00BC414A"/>
    <w:rPr>
      <w:color w:val="auto"/>
      <w:sz w:val="20"/>
    </w:rPr>
  </w:style>
  <w:style w:type="character" w:customStyle="1" w:styleId="WW8Num17z0">
    <w:name w:val="WW8Num17z0"/>
    <w:rsid w:val="00BC414A"/>
    <w:rPr>
      <w:b w:val="0"/>
      <w:bCs w:val="0"/>
    </w:rPr>
  </w:style>
  <w:style w:type="character" w:customStyle="1" w:styleId="WW8Num19z0">
    <w:name w:val="WW8Num19z0"/>
    <w:rsid w:val="00BC414A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BC414A"/>
    <w:rPr>
      <w:rFonts w:ascii="Courier New" w:hAnsi="Courier New" w:cs="Courier New" w:hint="default"/>
    </w:rPr>
  </w:style>
  <w:style w:type="character" w:customStyle="1" w:styleId="WW8Num19z3">
    <w:name w:val="WW8Num19z3"/>
    <w:rsid w:val="00BC414A"/>
    <w:rPr>
      <w:rFonts w:ascii="Symbol" w:hAnsi="Symbol" w:hint="default"/>
    </w:rPr>
  </w:style>
  <w:style w:type="character" w:customStyle="1" w:styleId="WW8Num19z5">
    <w:name w:val="WW8Num19z5"/>
    <w:rsid w:val="00BC414A"/>
    <w:rPr>
      <w:rFonts w:ascii="Wingdings" w:hAnsi="Wingdings" w:hint="default"/>
    </w:rPr>
  </w:style>
  <w:style w:type="character" w:customStyle="1" w:styleId="WW8Num21z0">
    <w:name w:val="WW8Num21z0"/>
    <w:rsid w:val="00BC414A"/>
    <w:rPr>
      <w:b/>
      <w:bCs w:val="0"/>
    </w:rPr>
  </w:style>
  <w:style w:type="character" w:customStyle="1" w:styleId="WW8Num30z0">
    <w:name w:val="WW8Num30z0"/>
    <w:rsid w:val="00BC414A"/>
    <w:rPr>
      <w:rFonts w:ascii="Symbol" w:hAnsi="Symbol" w:hint="default"/>
    </w:rPr>
  </w:style>
  <w:style w:type="character" w:customStyle="1" w:styleId="WW8Num30z1">
    <w:name w:val="WW8Num30z1"/>
    <w:rsid w:val="00BC414A"/>
    <w:rPr>
      <w:rFonts w:ascii="Courier New" w:hAnsi="Courier New" w:cs="Courier New" w:hint="default"/>
    </w:rPr>
  </w:style>
  <w:style w:type="character" w:customStyle="1" w:styleId="WW8Num30z2">
    <w:name w:val="WW8Num30z2"/>
    <w:rsid w:val="00BC414A"/>
    <w:rPr>
      <w:rFonts w:ascii="Wingdings" w:hAnsi="Wingdings" w:hint="default"/>
    </w:rPr>
  </w:style>
  <w:style w:type="character" w:customStyle="1" w:styleId="WW8Num31z0">
    <w:name w:val="WW8Num31z0"/>
    <w:rsid w:val="00BC414A"/>
    <w:rPr>
      <w:rFonts w:ascii="Times New Roman" w:eastAsia="Times New Roman" w:hAnsi="Times New Roman" w:cs="Times New Roman" w:hint="default"/>
    </w:rPr>
  </w:style>
  <w:style w:type="character" w:customStyle="1" w:styleId="WW8Num31z2">
    <w:name w:val="WW8Num31z2"/>
    <w:rsid w:val="00BC414A"/>
    <w:rPr>
      <w:rFonts w:ascii="Wingdings" w:hAnsi="Wingdings" w:hint="default"/>
    </w:rPr>
  </w:style>
  <w:style w:type="character" w:customStyle="1" w:styleId="WW8Num31z3">
    <w:name w:val="WW8Num31z3"/>
    <w:rsid w:val="00BC414A"/>
    <w:rPr>
      <w:rFonts w:ascii="Symbol" w:hAnsi="Symbol" w:hint="default"/>
    </w:rPr>
  </w:style>
  <w:style w:type="character" w:customStyle="1" w:styleId="WW8Num31z4">
    <w:name w:val="WW8Num31z4"/>
    <w:rsid w:val="00BC414A"/>
    <w:rPr>
      <w:rFonts w:ascii="Courier New" w:hAnsi="Courier New" w:cs="Courier New" w:hint="default"/>
    </w:rPr>
  </w:style>
  <w:style w:type="character" w:customStyle="1" w:styleId="WW8Num32z0">
    <w:name w:val="WW8Num32z0"/>
    <w:rsid w:val="00BC414A"/>
    <w:rPr>
      <w:rFonts w:ascii="Symbol" w:hAnsi="Symbol" w:hint="default"/>
    </w:rPr>
  </w:style>
  <w:style w:type="character" w:customStyle="1" w:styleId="WW8Num32z1">
    <w:name w:val="WW8Num32z1"/>
    <w:rsid w:val="00BC414A"/>
    <w:rPr>
      <w:rFonts w:ascii="Courier New" w:hAnsi="Courier New" w:cs="Courier New" w:hint="default"/>
    </w:rPr>
  </w:style>
  <w:style w:type="character" w:customStyle="1" w:styleId="WW8Num32z2">
    <w:name w:val="WW8Num32z2"/>
    <w:rsid w:val="00BC414A"/>
    <w:rPr>
      <w:rFonts w:ascii="Wingdings" w:hAnsi="Wingdings" w:hint="default"/>
    </w:rPr>
  </w:style>
  <w:style w:type="character" w:customStyle="1" w:styleId="WW8Num34z0">
    <w:name w:val="WW8Num34z0"/>
    <w:rsid w:val="00BC414A"/>
    <w:rPr>
      <w:b/>
      <w:bCs w:val="0"/>
      <w:sz w:val="20"/>
    </w:rPr>
  </w:style>
  <w:style w:type="character" w:customStyle="1" w:styleId="WW8Num40z0">
    <w:name w:val="WW8Num40z0"/>
    <w:rsid w:val="00BC414A"/>
    <w:rPr>
      <w:rFonts w:ascii="Symbol" w:hAnsi="Symbol" w:hint="default"/>
    </w:rPr>
  </w:style>
  <w:style w:type="character" w:customStyle="1" w:styleId="WW8Num40z1">
    <w:name w:val="WW8Num40z1"/>
    <w:rsid w:val="00BC414A"/>
    <w:rPr>
      <w:rFonts w:ascii="Courier New" w:hAnsi="Courier New" w:cs="Courier New" w:hint="default"/>
    </w:rPr>
  </w:style>
  <w:style w:type="character" w:customStyle="1" w:styleId="WW8Num40z2">
    <w:name w:val="WW8Num40z2"/>
    <w:rsid w:val="00BC414A"/>
    <w:rPr>
      <w:rFonts w:ascii="Wingdings" w:hAnsi="Wingdings" w:hint="default"/>
    </w:rPr>
  </w:style>
  <w:style w:type="character" w:customStyle="1" w:styleId="WW8Num41z0">
    <w:name w:val="WW8Num41z0"/>
    <w:rsid w:val="00BC414A"/>
    <w:rPr>
      <w:b/>
      <w:bCs w:val="0"/>
      <w:strike w:val="0"/>
      <w:dstrike w:val="0"/>
      <w:u w:val="none"/>
      <w:effect w:val="none"/>
    </w:rPr>
  </w:style>
  <w:style w:type="character" w:customStyle="1" w:styleId="WW8Num42z0">
    <w:name w:val="WW8Num42z0"/>
    <w:rsid w:val="00BC414A"/>
    <w:rPr>
      <w:rFonts w:ascii="Times New Roman" w:eastAsia="Times New Roman" w:hAnsi="Times New Roman" w:cs="Times New Roman" w:hint="default"/>
    </w:rPr>
  </w:style>
  <w:style w:type="character" w:customStyle="1" w:styleId="WW8Num42z1">
    <w:name w:val="WW8Num42z1"/>
    <w:rsid w:val="00BC414A"/>
    <w:rPr>
      <w:rFonts w:ascii="Courier New" w:hAnsi="Courier New" w:cs="Courier New" w:hint="default"/>
    </w:rPr>
  </w:style>
  <w:style w:type="character" w:customStyle="1" w:styleId="WW8Num42z2">
    <w:name w:val="WW8Num42z2"/>
    <w:rsid w:val="00BC414A"/>
    <w:rPr>
      <w:rFonts w:ascii="Wingdings" w:hAnsi="Wingdings" w:hint="default"/>
    </w:rPr>
  </w:style>
  <w:style w:type="character" w:customStyle="1" w:styleId="WW8Num42z3">
    <w:name w:val="WW8Num42z3"/>
    <w:rsid w:val="00BC414A"/>
    <w:rPr>
      <w:rFonts w:ascii="Symbol" w:hAnsi="Symbol" w:hint="default"/>
    </w:rPr>
  </w:style>
  <w:style w:type="character" w:customStyle="1" w:styleId="WW8Num51z0">
    <w:name w:val="WW8Num51z0"/>
    <w:rsid w:val="00BC414A"/>
    <w:rPr>
      <w:b/>
      <w:bCs w:val="0"/>
      <w:strike w:val="0"/>
      <w:dstrike w:val="0"/>
      <w:u w:val="none"/>
      <w:effect w:val="none"/>
    </w:rPr>
  </w:style>
  <w:style w:type="character" w:customStyle="1" w:styleId="WW8Num52z0">
    <w:name w:val="WW8Num52z0"/>
    <w:rsid w:val="00BC414A"/>
    <w:rPr>
      <w:color w:val="auto"/>
      <w:sz w:val="20"/>
    </w:rPr>
  </w:style>
  <w:style w:type="character" w:customStyle="1" w:styleId="Zadanifontodlomka1">
    <w:name w:val="Zadani font odlomka1"/>
    <w:rsid w:val="00BC414A"/>
  </w:style>
  <w:style w:type="character" w:customStyle="1" w:styleId="uvlaka3Char">
    <w:name w:val="uvlaka 3 Char"/>
    <w:rsid w:val="00BC414A"/>
    <w:rPr>
      <w:sz w:val="24"/>
      <w:szCs w:val="24"/>
      <w:lang w:val="hr-HR" w:eastAsia="ar-SA" w:bidi="ar-SA"/>
    </w:rPr>
  </w:style>
  <w:style w:type="character" w:customStyle="1" w:styleId="Char">
    <w:name w:val="Char"/>
    <w:rsid w:val="00BC414A"/>
    <w:rPr>
      <w:b/>
      <w:bCs/>
      <w:sz w:val="36"/>
      <w:szCs w:val="36"/>
    </w:rPr>
  </w:style>
  <w:style w:type="character" w:customStyle="1" w:styleId="WW-Char">
    <w:name w:val="WW- Char"/>
    <w:rsid w:val="00BC414A"/>
    <w:rPr>
      <w:b/>
      <w:bCs/>
      <w:sz w:val="27"/>
      <w:szCs w:val="27"/>
    </w:rPr>
  </w:style>
  <w:style w:type="character" w:customStyle="1" w:styleId="WW-Char1">
    <w:name w:val="WW- Char1"/>
    <w:rsid w:val="00BC414A"/>
    <w:rPr>
      <w:sz w:val="24"/>
      <w:szCs w:val="24"/>
    </w:rPr>
  </w:style>
  <w:style w:type="character" w:customStyle="1" w:styleId="WW-Char12">
    <w:name w:val="WW- Char12"/>
    <w:rsid w:val="00BC414A"/>
    <w:rPr>
      <w:sz w:val="24"/>
      <w:szCs w:val="24"/>
    </w:rPr>
  </w:style>
  <w:style w:type="character" w:customStyle="1" w:styleId="WW-Char123">
    <w:name w:val="WW- Char123"/>
    <w:rsid w:val="00BC414A"/>
    <w:rPr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BC414A"/>
    <w:pPr>
      <w:spacing w:before="100" w:beforeAutospacing="1" w:after="100" w:afterAutospacing="1"/>
    </w:pPr>
    <w:rPr>
      <w:lang w:val="hr-HR"/>
    </w:rPr>
  </w:style>
  <w:style w:type="paragraph" w:styleId="StandardWeb">
    <w:name w:val="Normal (Web)"/>
    <w:basedOn w:val="Normal"/>
    <w:uiPriority w:val="99"/>
    <w:unhideWhenUsed/>
    <w:rsid w:val="00BC414A"/>
    <w:pPr>
      <w:spacing w:before="100" w:beforeAutospacing="1" w:after="100" w:afterAutospacing="1"/>
    </w:pPr>
    <w:rPr>
      <w:lang w:val="hr-HR"/>
    </w:rPr>
  </w:style>
  <w:style w:type="paragraph" w:customStyle="1" w:styleId="xxxmsonormal">
    <w:name w:val="x_xxmsonormal"/>
    <w:basedOn w:val="Normal"/>
    <w:rsid w:val="00BC414A"/>
    <w:pPr>
      <w:spacing w:before="100" w:beforeAutospacing="1" w:after="100" w:afterAutospacing="1"/>
    </w:pPr>
    <w:rPr>
      <w:lang w:val="hr-HR"/>
    </w:rPr>
  </w:style>
  <w:style w:type="character" w:customStyle="1" w:styleId="xapple-converted-space">
    <w:name w:val="x_apple-converted-space"/>
    <w:basedOn w:val="Zadanifontodlomka"/>
    <w:rsid w:val="00BC414A"/>
  </w:style>
  <w:style w:type="character" w:customStyle="1" w:styleId="shorttext">
    <w:name w:val="short_text"/>
    <w:basedOn w:val="Zadanifontodlomka"/>
    <w:rsid w:val="00BC414A"/>
  </w:style>
  <w:style w:type="character" w:styleId="Naglaeno">
    <w:name w:val="Strong"/>
    <w:qFormat/>
    <w:rsid w:val="00BC414A"/>
    <w:rPr>
      <w:b/>
      <w:bCs/>
    </w:rPr>
  </w:style>
  <w:style w:type="character" w:styleId="Hiperveza">
    <w:name w:val="Hyperlink"/>
    <w:rsid w:val="00BC414A"/>
    <w:rPr>
      <w:color w:val="000080"/>
      <w:u w:val="single"/>
    </w:rPr>
  </w:style>
  <w:style w:type="paragraph" w:styleId="Popis">
    <w:name w:val="List"/>
    <w:basedOn w:val="Tijeloteksta"/>
    <w:rsid w:val="00BC414A"/>
    <w:pPr>
      <w:suppressAutoHyphens/>
      <w:spacing w:after="0"/>
      <w:jc w:val="both"/>
    </w:pPr>
    <w:rPr>
      <w:rFonts w:cs="Mangal"/>
      <w:lang w:val="hr-HR" w:eastAsia="ar-SA"/>
    </w:rPr>
  </w:style>
  <w:style w:type="paragraph" w:customStyle="1" w:styleId="Bezproreda2">
    <w:name w:val="Bez proreda2"/>
    <w:rsid w:val="00BC414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Brojstranice">
    <w:name w:val="page number"/>
    <w:basedOn w:val="Zadanifontodlomka"/>
    <w:rsid w:val="00BC414A"/>
  </w:style>
  <w:style w:type="paragraph" w:styleId="Opisslike">
    <w:name w:val="caption"/>
    <w:basedOn w:val="Normal"/>
    <w:next w:val="Normal"/>
    <w:uiPriority w:val="35"/>
    <w:unhideWhenUsed/>
    <w:qFormat/>
    <w:rsid w:val="00BC414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hr-HR" w:eastAsia="en-US"/>
    </w:rPr>
  </w:style>
  <w:style w:type="table" w:styleId="Srednjesjenanje2-Isticanje5">
    <w:name w:val="Medium Shading 2 Accent 5"/>
    <w:basedOn w:val="Obinatablica"/>
    <w:uiPriority w:val="64"/>
    <w:rsid w:val="00BC414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dlomakpopisaChar">
    <w:name w:val="Odlomak popisa Char"/>
    <w:aliases w:val="AOP Char"/>
    <w:link w:val="Odlomakpopisa"/>
    <w:uiPriority w:val="34"/>
    <w:locked/>
    <w:rsid w:val="00BC414A"/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BC414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4E6792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rilago&#273;eni%20predlo&#353;ci%20sustava%20Office\OBRAZ.%20%20POSEBNI%20DIO%20II%202024%20PRVE%20IZMJEN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E3B6-ABF9-4D27-AEAB-07DDCE51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OBRAZ.  POSEBNI DIO II 2024 PRVE IZMJENE</Template>
  <TotalTime>4090</TotalTime>
  <Pages>6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2024-06-24T05:33:00Z</cp:lastPrinted>
  <dcterms:created xsi:type="dcterms:W3CDTF">2024-06-21T11:08:00Z</dcterms:created>
  <dcterms:modified xsi:type="dcterms:W3CDTF">2024-06-25T08:57:00Z</dcterms:modified>
</cp:coreProperties>
</file>