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E7F5" w14:textId="77777777" w:rsidR="00CE6F0B" w:rsidRPr="00C77A2C" w:rsidRDefault="00CE6F0B" w:rsidP="00CE6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14:paraId="2682818A" w14:textId="77777777" w:rsidR="00CE6F0B" w:rsidRPr="00C77A2C" w:rsidRDefault="00CE6F0B" w:rsidP="00CE6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77B0554F" w14:textId="1FB2B332" w:rsidR="00CE6F0B" w:rsidRPr="00C77A2C" w:rsidRDefault="00CE6F0B" w:rsidP="00CE6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2C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>
        <w:rPr>
          <w:rFonts w:ascii="Times New Roman" w:hAnsi="Times New Roman" w:cs="Times New Roman"/>
          <w:b/>
          <w:sz w:val="24"/>
          <w:szCs w:val="24"/>
        </w:rPr>
        <w:t>07-10</w:t>
      </w:r>
      <w:r w:rsidRPr="00C77A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34C0E890" w14:textId="77777777" w:rsidR="00B56214" w:rsidRDefault="00B56214" w:rsidP="00B562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03FA" w14:textId="44B42421" w:rsidR="002851C8" w:rsidRPr="00C77A2C" w:rsidRDefault="00CE6F0B" w:rsidP="00285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>
        <w:rPr>
          <w:rFonts w:ascii="Times New Roman" w:hAnsi="Times New Roman" w:cs="Times New Roman"/>
          <w:sz w:val="24"/>
          <w:szCs w:val="24"/>
          <w:lang w:val="en-US"/>
        </w:rPr>
        <w:t>donesenog od Upravnog vijeća Ustanove 26. svibnja 2023. godine, ur.br. 01-1710/2023, uz suglasnost Osnivača od dana 21. rujna 2023. godine, Službeni glasnik Zadarske županije 15/23</w:t>
      </w:r>
      <w:r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10. sjednici održanoj dana 28.2.2024. godine,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 donosi slijedeću:</w:t>
      </w:r>
    </w:p>
    <w:p w14:paraId="1F52706E" w14:textId="5496C03D" w:rsidR="00AD55E2" w:rsidRPr="006A2D54" w:rsidRDefault="00AD55E2" w:rsidP="00AD55E2">
      <w:pPr>
        <w:shd w:val="clear" w:color="auto" w:fill="FFFFFF"/>
        <w:spacing w:before="266" w:line="274" w:lineRule="exact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RAVILNIK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21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IZMJENI I DOPUNI PRAVILNIKA O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 xml:space="preserve"> ORGANIZACIJI I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z w:val="24"/>
          <w:szCs w:val="24"/>
        </w:rPr>
        <w:t>SISTEMATIZACIJI RADNIH MJESTA</w:t>
      </w:r>
      <w:r w:rsidRPr="006A2D54">
        <w:rPr>
          <w:rFonts w:ascii="Times New Roman" w:hAnsi="Times New Roman" w:cs="Times New Roman"/>
          <w:sz w:val="24"/>
          <w:szCs w:val="24"/>
        </w:rPr>
        <w:t xml:space="preserve"> </w:t>
      </w:r>
      <w:r w:rsidRPr="006A2D54">
        <w:rPr>
          <w:rFonts w:ascii="Times New Roman" w:hAnsi="Times New Roman" w:cs="Times New Roman"/>
          <w:b/>
          <w:bCs/>
          <w:spacing w:val="1"/>
          <w:sz w:val="24"/>
          <w:szCs w:val="24"/>
        </w:rPr>
        <w:t>U ZAVODU ZA HITNU MEDICINU ZADARSKE ŽUPANIJE</w:t>
      </w:r>
    </w:p>
    <w:p w14:paraId="5248ED40" w14:textId="77777777"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A2D54">
        <w:rPr>
          <w:rFonts w:ascii="Times New Roman" w:hAnsi="Times New Roman" w:cs="Times New Roman"/>
          <w:b/>
          <w:bCs/>
          <w:spacing w:val="-3"/>
          <w:sz w:val="24"/>
          <w:szCs w:val="24"/>
        </w:rPr>
        <w:t>Članak 1.</w:t>
      </w:r>
    </w:p>
    <w:p w14:paraId="11E34E31" w14:textId="77777777" w:rsidR="00A60102" w:rsidRDefault="00A60102" w:rsidP="00A60102">
      <w:pPr>
        <w:pStyle w:val="BodyText"/>
        <w:rPr>
          <w:szCs w:val="24"/>
        </w:rPr>
      </w:pPr>
      <w:r w:rsidRPr="00DB796F">
        <w:rPr>
          <w:szCs w:val="24"/>
        </w:rPr>
        <w:t xml:space="preserve">Pravilnik o organizaciji i sistematizaciji radnih mjesta u Zavodu za hitnu medicinu Zadarske županije od </w:t>
      </w:r>
      <w:r>
        <w:rPr>
          <w:szCs w:val="24"/>
        </w:rPr>
        <w:t>26</w:t>
      </w:r>
      <w:r w:rsidRPr="00DB796F">
        <w:rPr>
          <w:szCs w:val="24"/>
        </w:rPr>
        <w:t>.</w:t>
      </w:r>
      <w:r>
        <w:rPr>
          <w:szCs w:val="24"/>
        </w:rPr>
        <w:t>05</w:t>
      </w:r>
      <w:r w:rsidRPr="00DB796F">
        <w:rPr>
          <w:szCs w:val="24"/>
        </w:rPr>
        <w:t>.202</w:t>
      </w:r>
      <w:r>
        <w:rPr>
          <w:szCs w:val="24"/>
        </w:rPr>
        <w:t>3</w:t>
      </w:r>
      <w:r w:rsidRPr="00DB796F">
        <w:rPr>
          <w:szCs w:val="24"/>
        </w:rPr>
        <w:t xml:space="preserve">. godine, ur. broj: 01 </w:t>
      </w:r>
      <w:r w:rsidRPr="00DB796F">
        <w:rPr>
          <w:spacing w:val="-1"/>
          <w:szCs w:val="24"/>
          <w:shd w:val="clear" w:color="auto" w:fill="FFFFFF"/>
        </w:rPr>
        <w:t xml:space="preserve">- </w:t>
      </w:r>
      <w:r>
        <w:rPr>
          <w:spacing w:val="-1"/>
          <w:szCs w:val="24"/>
          <w:shd w:val="clear" w:color="auto" w:fill="FFFFFF"/>
        </w:rPr>
        <w:t>1761</w:t>
      </w:r>
      <w:r w:rsidRPr="00DB796F">
        <w:rPr>
          <w:spacing w:val="-1"/>
          <w:szCs w:val="24"/>
          <w:shd w:val="clear" w:color="auto" w:fill="FFFFFF"/>
        </w:rPr>
        <w:t>/202</w:t>
      </w:r>
      <w:r>
        <w:rPr>
          <w:spacing w:val="-1"/>
          <w:szCs w:val="24"/>
          <w:shd w:val="clear" w:color="auto" w:fill="FFFFFF"/>
        </w:rPr>
        <w:t>3</w:t>
      </w:r>
      <w:r w:rsidRPr="00DB796F">
        <w:rPr>
          <w:spacing w:val="-1"/>
          <w:szCs w:val="24"/>
          <w:shd w:val="clear" w:color="auto" w:fill="FFFFFF"/>
        </w:rPr>
        <w:t>,</w:t>
      </w:r>
      <w:r w:rsidRPr="00DB796F">
        <w:rPr>
          <w:szCs w:val="24"/>
        </w:rPr>
        <w:t xml:space="preserve"> </w:t>
      </w:r>
      <w:r>
        <w:rPr>
          <w:szCs w:val="24"/>
        </w:rPr>
        <w:t>mijenja na slijedeći način:</w:t>
      </w:r>
    </w:p>
    <w:p w14:paraId="3A76AAA0" w14:textId="77777777" w:rsidR="00701222" w:rsidRDefault="00701222" w:rsidP="00AD55E2">
      <w:pPr>
        <w:pStyle w:val="BodyText"/>
        <w:rPr>
          <w:szCs w:val="24"/>
        </w:rPr>
      </w:pPr>
    </w:p>
    <w:p w14:paraId="6ADF307F" w14:textId="77777777" w:rsidR="00A60102" w:rsidRDefault="00A60102" w:rsidP="006D345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12. mijenja se na način da se uvode voditelji radnih jedinica u Odjelu za sanitetski prijevoz pa isti članak sada glasi:</w:t>
      </w:r>
    </w:p>
    <w:p w14:paraId="4AEB9F4B" w14:textId="77777777" w:rsidR="00A60102" w:rsidRDefault="00A60102" w:rsidP="00A60102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5D765" w14:textId="3EC6DC54" w:rsidR="00A60102" w:rsidRPr="00CE6323" w:rsidRDefault="00A60102" w:rsidP="00CE632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323">
        <w:rPr>
          <w:rFonts w:ascii="Times New Roman" w:eastAsia="Times New Roman" w:hAnsi="Times New Roman" w:cs="Times New Roman"/>
          <w:sz w:val="24"/>
          <w:szCs w:val="24"/>
        </w:rPr>
        <w:t xml:space="preserve">„Ravnatelj posebnom odlukom imenuje i razrješuje voditelje ispostava i </w:t>
      </w:r>
      <w:r w:rsidR="00820944" w:rsidRPr="00CE6323">
        <w:rPr>
          <w:rFonts w:ascii="Times New Roman" w:eastAsia="Times New Roman" w:hAnsi="Times New Roman" w:cs="Times New Roman"/>
          <w:sz w:val="24"/>
          <w:szCs w:val="24"/>
        </w:rPr>
        <w:t xml:space="preserve">voditelje </w:t>
      </w:r>
      <w:r w:rsidRPr="00CE6323">
        <w:rPr>
          <w:rFonts w:ascii="Times New Roman" w:eastAsia="Times New Roman" w:hAnsi="Times New Roman" w:cs="Times New Roman"/>
          <w:sz w:val="24"/>
          <w:szCs w:val="24"/>
        </w:rPr>
        <w:t xml:space="preserve">radnih jedinica. Voditelj ispostave i </w:t>
      </w:r>
      <w:r w:rsidR="00820944" w:rsidRPr="00CE6323">
        <w:rPr>
          <w:rFonts w:ascii="Times New Roman" w:eastAsia="Times New Roman" w:hAnsi="Times New Roman" w:cs="Times New Roman"/>
          <w:sz w:val="24"/>
          <w:szCs w:val="24"/>
        </w:rPr>
        <w:t xml:space="preserve">voditelj </w:t>
      </w:r>
      <w:r w:rsidRPr="00CE6323">
        <w:rPr>
          <w:rFonts w:ascii="Times New Roman" w:eastAsia="Times New Roman" w:hAnsi="Times New Roman" w:cs="Times New Roman"/>
          <w:sz w:val="24"/>
          <w:szCs w:val="24"/>
        </w:rPr>
        <w:t>radne jedinice ima pravo na dodatak na plaću određen kolektivnim ugovorom voditelju odsjeka.</w:t>
      </w:r>
    </w:p>
    <w:p w14:paraId="4FB1FD51" w14:textId="1D41D7DF" w:rsidR="00A60102" w:rsidRPr="00CE6323" w:rsidRDefault="00A60102" w:rsidP="00CE6323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323">
        <w:rPr>
          <w:rFonts w:ascii="Times New Roman" w:eastAsia="Times New Roman" w:hAnsi="Times New Roman" w:cs="Times New Roman"/>
          <w:sz w:val="24"/>
          <w:szCs w:val="24"/>
        </w:rPr>
        <w:t xml:space="preserve">Poslove voditelja ispostave i voditelja radne jedinice može obavljati isti radnik.“ </w:t>
      </w:r>
    </w:p>
    <w:p w14:paraId="53CC3F09" w14:textId="77777777" w:rsidR="00A60102" w:rsidRDefault="00A60102" w:rsidP="00A6010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DA0614" w14:textId="08AA0B72" w:rsidR="006D3455" w:rsidRDefault="006D3455" w:rsidP="006D345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15E">
        <w:rPr>
          <w:rFonts w:ascii="Times New Roman" w:hAnsi="Times New Roman" w:cs="Times New Roman"/>
          <w:sz w:val="24"/>
          <w:szCs w:val="24"/>
        </w:rPr>
        <w:t>u prilogu 1. u tablici 2.2 Odjel za sanitetski prijevoz ukida se radno mjesto pod točkom 1. i to Voditelj Odjela za sanitetski prijevoz</w:t>
      </w:r>
      <w:r>
        <w:rPr>
          <w:rFonts w:ascii="Times New Roman" w:hAnsi="Times New Roman" w:cs="Times New Roman"/>
          <w:sz w:val="24"/>
          <w:szCs w:val="24"/>
        </w:rPr>
        <w:t xml:space="preserve"> pa dosadašnje točke 2, 3, 4, 5, 6, 7, 8, 9, 10, 11, 12, 13, 14 i 15 postaju točke 1, 2, 3, 4, 5, 6, 7, 8, 9, 10, 11, 12, 13 i 14.  </w:t>
      </w:r>
    </w:p>
    <w:p w14:paraId="678010F2" w14:textId="77777777" w:rsidR="00EE5275" w:rsidRDefault="00EE5275" w:rsidP="00EE527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9EAF31" w14:textId="77777777" w:rsidR="00EE5275" w:rsidRDefault="00EE5275" w:rsidP="00EE5275">
      <w:pPr>
        <w:pStyle w:val="BodyText"/>
        <w:numPr>
          <w:ilvl w:val="0"/>
          <w:numId w:val="8"/>
        </w:numPr>
        <w:rPr>
          <w:szCs w:val="24"/>
        </w:rPr>
      </w:pPr>
      <w:r w:rsidRPr="00DB796F">
        <w:rPr>
          <w:szCs w:val="24"/>
        </w:rPr>
        <w:t xml:space="preserve">u </w:t>
      </w:r>
      <w:r>
        <w:rPr>
          <w:szCs w:val="24"/>
        </w:rPr>
        <w:t>prilogu 1. u tablici 3. 1. Odjel financijsko – računovodstvenih poslova, u točci 7.  briše se radno mjesto „Viši stručni referent za knjigovodstvo i računovodstvo“, a uvodi se radno mjesto „Viši stručni savjetnik za knjigovodstvo i računovodstvo“ pa točka sada glasi:</w:t>
      </w:r>
    </w:p>
    <w:p w14:paraId="57732E34" w14:textId="77777777" w:rsidR="002851C8" w:rsidRDefault="002851C8" w:rsidP="002851C8">
      <w:pPr>
        <w:pStyle w:val="BodyText"/>
        <w:rPr>
          <w:szCs w:val="24"/>
        </w:rPr>
      </w:pPr>
    </w:p>
    <w:p w14:paraId="44B3D13A" w14:textId="77777777" w:rsidR="00EE5275" w:rsidRDefault="00EE5275" w:rsidP="00EE5275">
      <w:pPr>
        <w:pStyle w:val="BodyText"/>
        <w:rPr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850"/>
        <w:gridCol w:w="1701"/>
        <w:gridCol w:w="2552"/>
        <w:gridCol w:w="1134"/>
      </w:tblGrid>
      <w:tr w:rsidR="00EE5275" w:rsidRPr="0059760E" w14:paraId="47B88345" w14:textId="77777777" w:rsidTr="003F1DC5">
        <w:trPr>
          <w:cantSplit/>
          <w:trHeight w:val="567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6E8386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 Odjel financijsko – računovostvenih poslova</w:t>
            </w:r>
          </w:p>
        </w:tc>
      </w:tr>
      <w:tr w:rsidR="00EE5275" w:rsidRPr="0059760E" w14:paraId="65190722" w14:textId="77777777" w:rsidTr="003F1D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0D4DF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32A95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stručni savjetnik za knjigovodstvo i računovodstvo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5591D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0E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89637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765F1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E9D9B" w14:textId="77777777" w:rsidR="00EE5275" w:rsidRPr="0059760E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godine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0E89F" w14:textId="77777777" w:rsidR="00EE5275" w:rsidRPr="00E311BA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C33886F" w14:textId="77777777" w:rsidR="00EE5275" w:rsidRDefault="00EE5275" w:rsidP="00EE527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15AEF3" w14:textId="77777777" w:rsidR="006D3455" w:rsidRPr="00C1215E" w:rsidRDefault="006D3455" w:rsidP="006D345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B38D8B" w14:textId="69B898EC" w:rsidR="00F42628" w:rsidRDefault="00701222" w:rsidP="0015676E">
      <w:pPr>
        <w:pStyle w:val="BodyText"/>
        <w:numPr>
          <w:ilvl w:val="0"/>
          <w:numId w:val="8"/>
        </w:numPr>
        <w:rPr>
          <w:szCs w:val="24"/>
        </w:rPr>
      </w:pPr>
      <w:r w:rsidRPr="00C1215E">
        <w:rPr>
          <w:szCs w:val="24"/>
        </w:rPr>
        <w:lastRenderedPageBreak/>
        <w:t>u prilogu 1. u tablici 3.3. Odjel tehničkih poslova</w:t>
      </w:r>
      <w:r w:rsidR="00F42628" w:rsidRPr="00C1215E">
        <w:rPr>
          <w:szCs w:val="24"/>
        </w:rPr>
        <w:t xml:space="preserve">, </w:t>
      </w:r>
      <w:r w:rsidR="00485959" w:rsidRPr="00C1215E">
        <w:rPr>
          <w:szCs w:val="24"/>
        </w:rPr>
        <w:t xml:space="preserve">iza točke </w:t>
      </w:r>
      <w:r w:rsidR="00EE5275">
        <w:rPr>
          <w:szCs w:val="24"/>
        </w:rPr>
        <w:t>2</w:t>
      </w:r>
      <w:r w:rsidR="00F42628" w:rsidRPr="00C1215E">
        <w:rPr>
          <w:szCs w:val="24"/>
        </w:rPr>
        <w:t xml:space="preserve">. dodaje se </w:t>
      </w:r>
      <w:r w:rsidRPr="00C1215E">
        <w:rPr>
          <w:szCs w:val="24"/>
        </w:rPr>
        <w:t>nov</w:t>
      </w:r>
      <w:r w:rsidR="00485959" w:rsidRPr="00C1215E">
        <w:rPr>
          <w:szCs w:val="24"/>
        </w:rPr>
        <w:t>a točka 3. za</w:t>
      </w:r>
      <w:r w:rsidRPr="00C1215E">
        <w:rPr>
          <w:szCs w:val="24"/>
        </w:rPr>
        <w:t xml:space="preserve"> </w:t>
      </w:r>
      <w:r w:rsidR="00F42628" w:rsidRPr="00C1215E">
        <w:rPr>
          <w:szCs w:val="24"/>
        </w:rPr>
        <w:t xml:space="preserve">radno mjesto </w:t>
      </w:r>
      <w:r w:rsidRPr="00C1215E">
        <w:rPr>
          <w:szCs w:val="24"/>
        </w:rPr>
        <w:t>„Stručni savjetnik za tehničk</w:t>
      </w:r>
      <w:r w:rsidR="00F42628" w:rsidRPr="00C1215E">
        <w:rPr>
          <w:szCs w:val="24"/>
        </w:rPr>
        <w:t>e</w:t>
      </w:r>
      <w:r w:rsidRPr="00C1215E">
        <w:rPr>
          <w:szCs w:val="24"/>
        </w:rPr>
        <w:t xml:space="preserve"> </w:t>
      </w:r>
      <w:r w:rsidR="00F42628" w:rsidRPr="00C1215E">
        <w:rPr>
          <w:szCs w:val="24"/>
        </w:rPr>
        <w:t>poslove</w:t>
      </w:r>
      <w:r w:rsidRPr="00C1215E">
        <w:rPr>
          <w:szCs w:val="24"/>
        </w:rPr>
        <w:t>“</w:t>
      </w:r>
      <w:r w:rsidR="00F42628" w:rsidRPr="00C1215E">
        <w:rPr>
          <w:szCs w:val="24"/>
        </w:rPr>
        <w:t xml:space="preserve"> pa točka </w:t>
      </w:r>
      <w:r w:rsidR="00485959" w:rsidRPr="00C1215E">
        <w:rPr>
          <w:szCs w:val="24"/>
        </w:rPr>
        <w:t xml:space="preserve">3. sada glasi: </w:t>
      </w:r>
    </w:p>
    <w:p w14:paraId="4E108F65" w14:textId="77777777" w:rsidR="00C1215E" w:rsidRPr="00C1215E" w:rsidRDefault="00C1215E" w:rsidP="00C1215E">
      <w:pPr>
        <w:pStyle w:val="BodyText"/>
        <w:ind w:left="360"/>
        <w:rPr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850"/>
        <w:gridCol w:w="1701"/>
        <w:gridCol w:w="2552"/>
        <w:gridCol w:w="1134"/>
      </w:tblGrid>
      <w:tr w:rsidR="00F42628" w:rsidRPr="0059760E" w14:paraId="5D544624" w14:textId="77777777" w:rsidTr="003F1DC5">
        <w:trPr>
          <w:cantSplit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EFEDD" w14:textId="77777777" w:rsidR="00F42628" w:rsidRPr="00D0662B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 Odjel tehničkih poslova</w:t>
            </w:r>
          </w:p>
        </w:tc>
      </w:tr>
      <w:tr w:rsidR="00F42628" w:rsidRPr="0059760E" w14:paraId="5C64E2FE" w14:textId="77777777" w:rsidTr="003F1DC5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3B577" w14:textId="571A7F03" w:rsidR="00F42628" w:rsidRDefault="00EE5275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26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25364C" w14:textId="292BC420" w:rsidR="00F42628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Stručni savjetnik za tehničk</w:t>
            </w:r>
            <w:r w:rsidR="0048595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5959">
              <w:rPr>
                <w:rFonts w:ascii="Times New Roman" w:eastAsia="Times New Roman" w:hAnsi="Times New Roman" w:cs="Times New Roman"/>
                <w:sz w:val="24"/>
                <w:szCs w:val="24"/>
              </w:rPr>
              <w:t>poslove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0F7ED" w14:textId="77777777" w:rsidR="00F42628" w:rsidRPr="0059760E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3EB4E" w14:textId="77777777" w:rsidR="00F42628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76EF9F" w14:textId="77777777" w:rsidR="00F42628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Ekonomsko ili tehničko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369E5" w14:textId="6BB51751" w:rsidR="00F42628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godine radnog iskustva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26CCE" w14:textId="77777777" w:rsidR="00F42628" w:rsidRDefault="00F42628" w:rsidP="003F1D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7ACE662" w14:textId="77777777" w:rsidR="00F42628" w:rsidRDefault="00F42628" w:rsidP="00F42628">
      <w:pPr>
        <w:pStyle w:val="BodyText"/>
        <w:rPr>
          <w:szCs w:val="24"/>
        </w:rPr>
      </w:pPr>
    </w:p>
    <w:p w14:paraId="12AA37E9" w14:textId="77777777" w:rsidR="00EE5275" w:rsidRPr="00485959" w:rsidRDefault="00EE5275" w:rsidP="00EE527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59">
        <w:rPr>
          <w:rFonts w:ascii="Times New Roman" w:hAnsi="Times New Roman" w:cs="Times New Roman"/>
          <w:sz w:val="24"/>
          <w:szCs w:val="24"/>
        </w:rPr>
        <w:t>u prilogu 1. u tablici 3.3. Odjel tehničkih poslova dosadašnje točke 3, 4, 5, 6, 7 i 8 postaju točke 4, 5, 6, 7, 8 i 9.</w:t>
      </w:r>
    </w:p>
    <w:p w14:paraId="08D14E82" w14:textId="77777777" w:rsidR="00C1215E" w:rsidRPr="00C1215E" w:rsidRDefault="00C1215E" w:rsidP="00C121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5CE610" w14:textId="77777777" w:rsidR="00C1215E" w:rsidRDefault="00C1215E" w:rsidP="00C1215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II. točka 2.2. briše se opis poslova za radno mjesto Voditelj Odjela za sanitetski prijevoz.</w:t>
      </w:r>
    </w:p>
    <w:p w14:paraId="30FA6578" w14:textId="77777777" w:rsidR="0046343A" w:rsidRPr="0046343A" w:rsidRDefault="0046343A" w:rsidP="004634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07CAC2" w14:textId="10CC462D" w:rsidR="0046343A" w:rsidRDefault="0046343A" w:rsidP="00C1215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II. točka 2.2. dodaje se opis poslova za radno mjesto/položaj Voditelj radne jedinice pa ta točka sada glasi:</w:t>
      </w:r>
    </w:p>
    <w:p w14:paraId="07C56D1A" w14:textId="77777777" w:rsidR="0046343A" w:rsidRPr="0046343A" w:rsidRDefault="0046343A" w:rsidP="0046343A">
      <w:pPr>
        <w:pStyle w:val="ListParagraph"/>
        <w:spacing w:after="0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1E2226F" w14:textId="184F1BC4" w:rsidR="0046343A" w:rsidRPr="00C2458D" w:rsidRDefault="0046343A" w:rsidP="0046343A">
      <w:pPr>
        <w:spacing w:after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 xml:space="preserve">6. </w:t>
      </w:r>
      <w:r w:rsidRPr="00C2458D">
        <w:rPr>
          <w:rFonts w:ascii="Times New Roman" w:hAnsi="Times New Roman" w:cs="Times New Roman"/>
          <w:sz w:val="24"/>
          <w:szCs w:val="24"/>
          <w:u w:val="single"/>
        </w:rPr>
        <w:t xml:space="preserve">Voditelj </w:t>
      </w:r>
      <w:r w:rsidR="00CD5A6F" w:rsidRPr="00C2458D">
        <w:rPr>
          <w:rFonts w:ascii="Times New Roman" w:hAnsi="Times New Roman" w:cs="Times New Roman"/>
          <w:sz w:val="24"/>
          <w:szCs w:val="24"/>
          <w:u w:val="single"/>
        </w:rPr>
        <w:t>radne jedinice</w:t>
      </w:r>
    </w:p>
    <w:p w14:paraId="5B4FB1E6" w14:textId="77777777" w:rsidR="0046343A" w:rsidRPr="00C2458D" w:rsidRDefault="0046343A" w:rsidP="0046343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B689987" w14:textId="5C63A6E7" w:rsidR="0046343A" w:rsidRPr="00C2458D" w:rsidRDefault="0046343A" w:rsidP="00463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Voditelj radne jedinice imenuje se na te poslove posebnom odlukom Ravnatelja (rasporedno radno mjesto), te obavlja, pored poslova radnog mjesta na koje je raspoređen temeljem ugovora o radu, dijelom radnog vremena sljedeće poslove:</w:t>
      </w:r>
    </w:p>
    <w:p w14:paraId="16D699C6" w14:textId="77777777" w:rsidR="0046343A" w:rsidRPr="00C2458D" w:rsidRDefault="0046343A" w:rsidP="0046343A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41D61094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prati provedbu procesa rada u organizacijskoj jedinici,</w:t>
      </w:r>
    </w:p>
    <w:p w14:paraId="4C46DAD3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organiziraju svakodnevni proces rada prema raspoloživim kapacitetima uključujući i dežurstva,</w:t>
      </w:r>
    </w:p>
    <w:p w14:paraId="5545C16B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neposredni su rukovoditelji stručnim i drugim radnicima u organizacijskoj jedinici,</w:t>
      </w:r>
    </w:p>
    <w:p w14:paraId="701A0DDE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uključuju se u projekte vezane za organizacijsku jedinicu ili ustanovu,</w:t>
      </w:r>
    </w:p>
    <w:p w14:paraId="32930259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provode studentsku ili učeničku praksu, mentorstvo, vježbe,</w:t>
      </w:r>
    </w:p>
    <w:p w14:paraId="4CCDDE2F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sudjeluju u radu tijela ustanove u koje ih svojim odlukama imenuje Ravnatelj, kao i radu komisija i tijela,</w:t>
      </w:r>
    </w:p>
    <w:p w14:paraId="10D1805A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sudjeluju u izradi planova, programa i izvješća vezanih za organizacijsku jedinicu,</w:t>
      </w:r>
    </w:p>
    <w:p w14:paraId="5035B6EA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sastavljaju plan godišnjih odmora,</w:t>
      </w:r>
    </w:p>
    <w:p w14:paraId="37B70E05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pružaju podršku radnicima organizacijske jedinice,</w:t>
      </w:r>
    </w:p>
    <w:p w14:paraId="04A19596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sudjeluju u odabiru sredstava, materijala i opreme u svrhu realizacije rada te o poslovima vezanim za javnu nabavu,</w:t>
      </w:r>
    </w:p>
    <w:p w14:paraId="45F43EB5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izrađuju rasporede rada svoje organizacijske jedinice te vode evidenciju prisutnosti rada radnika na radnom mjestu,</w:t>
      </w:r>
    </w:p>
    <w:p w14:paraId="46168DD4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sudjeluju u poslovima vezanim za javnu nabavu,</w:t>
      </w:r>
    </w:p>
    <w:p w14:paraId="6A4BE351" w14:textId="77777777" w:rsidR="0046343A" w:rsidRPr="00C2458D" w:rsidRDefault="0046343A" w:rsidP="0046343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58D">
        <w:rPr>
          <w:rFonts w:ascii="Times New Roman" w:hAnsi="Times New Roman" w:cs="Times New Roman"/>
          <w:sz w:val="24"/>
          <w:szCs w:val="24"/>
        </w:rPr>
        <w:t>za svoj rad neposredno su odgovorni neposrednom voditelju i Ravnatelju.</w:t>
      </w:r>
    </w:p>
    <w:p w14:paraId="10C2746B" w14:textId="720D154F" w:rsidR="00C2458D" w:rsidRDefault="00C2458D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4C440B" w14:textId="24C1F093" w:rsidR="006D3455" w:rsidRPr="0046343A" w:rsidRDefault="00C1215E" w:rsidP="0046343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43A">
        <w:rPr>
          <w:rFonts w:ascii="Times New Roman" w:hAnsi="Times New Roman" w:cs="Times New Roman"/>
          <w:sz w:val="24"/>
          <w:szCs w:val="24"/>
        </w:rPr>
        <w:lastRenderedPageBreak/>
        <w:t xml:space="preserve">U prilogu II. </w:t>
      </w:r>
      <w:r w:rsidR="006D3455" w:rsidRPr="0046343A">
        <w:rPr>
          <w:rFonts w:ascii="Times New Roman" w:hAnsi="Times New Roman" w:cs="Times New Roman"/>
          <w:sz w:val="24"/>
          <w:szCs w:val="24"/>
        </w:rPr>
        <w:t xml:space="preserve">u </w:t>
      </w:r>
      <w:r w:rsidRPr="0046343A">
        <w:rPr>
          <w:rFonts w:ascii="Times New Roman" w:hAnsi="Times New Roman" w:cs="Times New Roman"/>
          <w:sz w:val="24"/>
          <w:szCs w:val="24"/>
        </w:rPr>
        <w:t>toč</w:t>
      </w:r>
      <w:r w:rsidR="006D3455" w:rsidRPr="0046343A">
        <w:rPr>
          <w:rFonts w:ascii="Times New Roman" w:hAnsi="Times New Roman" w:cs="Times New Roman"/>
          <w:sz w:val="24"/>
          <w:szCs w:val="24"/>
        </w:rPr>
        <w:t>ci</w:t>
      </w:r>
      <w:r w:rsidRPr="0046343A">
        <w:rPr>
          <w:rFonts w:ascii="Times New Roman" w:hAnsi="Times New Roman" w:cs="Times New Roman"/>
          <w:sz w:val="24"/>
          <w:szCs w:val="24"/>
        </w:rPr>
        <w:t xml:space="preserve"> 6. </w:t>
      </w:r>
      <w:r w:rsidR="006D3455" w:rsidRPr="0046343A">
        <w:rPr>
          <w:rFonts w:ascii="Times New Roman" w:hAnsi="Times New Roman" w:cs="Times New Roman"/>
          <w:sz w:val="24"/>
          <w:szCs w:val="24"/>
        </w:rPr>
        <w:t>mijenja se naziv</w:t>
      </w:r>
      <w:r w:rsidRPr="0046343A">
        <w:rPr>
          <w:rFonts w:ascii="Times New Roman" w:hAnsi="Times New Roman" w:cs="Times New Roman"/>
          <w:sz w:val="24"/>
          <w:szCs w:val="24"/>
        </w:rPr>
        <w:t xml:space="preserve"> radno</w:t>
      </w:r>
      <w:r w:rsidR="006D3455" w:rsidRPr="0046343A">
        <w:rPr>
          <w:rFonts w:ascii="Times New Roman" w:hAnsi="Times New Roman" w:cs="Times New Roman"/>
          <w:sz w:val="24"/>
          <w:szCs w:val="24"/>
        </w:rPr>
        <w:t>g</w:t>
      </w:r>
      <w:r w:rsidRPr="0046343A">
        <w:rPr>
          <w:rFonts w:ascii="Times New Roman" w:hAnsi="Times New Roman" w:cs="Times New Roman"/>
          <w:sz w:val="24"/>
          <w:szCs w:val="24"/>
        </w:rPr>
        <w:t xml:space="preserve"> mjest</w:t>
      </w:r>
      <w:r w:rsidR="006D3455" w:rsidRPr="0046343A">
        <w:rPr>
          <w:rFonts w:ascii="Times New Roman" w:hAnsi="Times New Roman" w:cs="Times New Roman"/>
          <w:sz w:val="24"/>
          <w:szCs w:val="24"/>
        </w:rPr>
        <w:t>a pa umjesto</w:t>
      </w:r>
      <w:r w:rsidRPr="0046343A">
        <w:rPr>
          <w:rFonts w:ascii="Times New Roman" w:hAnsi="Times New Roman" w:cs="Times New Roman"/>
          <w:sz w:val="24"/>
          <w:szCs w:val="24"/>
        </w:rPr>
        <w:t xml:space="preserve"> Viši stručni referent za knjigovodstvo i računovodstvo</w:t>
      </w:r>
      <w:r w:rsidR="006D3455" w:rsidRPr="0046343A">
        <w:rPr>
          <w:rFonts w:ascii="Times New Roman" w:hAnsi="Times New Roman" w:cs="Times New Roman"/>
          <w:sz w:val="24"/>
          <w:szCs w:val="24"/>
        </w:rPr>
        <w:t xml:space="preserve"> treba stajati:</w:t>
      </w:r>
    </w:p>
    <w:p w14:paraId="7BDB01B4" w14:textId="77777777" w:rsidR="006D3455" w:rsidRPr="006D3455" w:rsidRDefault="006D3455" w:rsidP="006D34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FCCBAD" w14:textId="47547D00" w:rsidR="00FF0EE5" w:rsidRPr="006D3455" w:rsidRDefault="006D3455" w:rsidP="006D345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3455">
        <w:rPr>
          <w:rFonts w:ascii="Times New Roman" w:hAnsi="Times New Roman" w:cs="Times New Roman"/>
          <w:sz w:val="24"/>
          <w:szCs w:val="24"/>
        </w:rPr>
        <w:t xml:space="preserve"> </w:t>
      </w:r>
      <w:r w:rsidRPr="006D345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533AB" w:rsidRPr="006D345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0EE5" w:rsidRPr="006D3455">
        <w:rPr>
          <w:rFonts w:ascii="Times New Roman" w:hAnsi="Times New Roman" w:cs="Times New Roman"/>
          <w:sz w:val="24"/>
          <w:szCs w:val="24"/>
          <w:u w:val="single"/>
        </w:rPr>
        <w:t xml:space="preserve">Viši stručni savjetnik za knjigovodstvo i računovodstvo obavlja sljedeće poslove: </w:t>
      </w:r>
    </w:p>
    <w:p w14:paraId="391EA934" w14:textId="77777777" w:rsidR="00FF0EE5" w:rsidRPr="008350C9" w:rsidRDefault="00FF0EE5" w:rsidP="006D3455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684E0562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31641C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 xml:space="preserve">vodi glavne financijske knjige, </w:t>
      </w:r>
      <w:r w:rsidR="007533AB">
        <w:rPr>
          <w:rFonts w:ascii="Times New Roman" w:hAnsi="Times New Roman" w:cs="Times New Roman"/>
          <w:sz w:val="24"/>
          <w:szCs w:val="24"/>
        </w:rPr>
        <w:t xml:space="preserve">analitičko računovodstvo, </w:t>
      </w:r>
      <w:r w:rsidRPr="00DD5293">
        <w:rPr>
          <w:rFonts w:ascii="Times New Roman" w:hAnsi="Times New Roman" w:cs="Times New Roman"/>
          <w:sz w:val="24"/>
          <w:szCs w:val="24"/>
        </w:rPr>
        <w:t>obavlja poslove knjigovodstvenog kontiranja, izrađuje periodičke obračune i zaključni račun, potrebne analize poslovanja i kalkulacije cijena, vrši plaćanja,</w:t>
      </w:r>
    </w:p>
    <w:p w14:paraId="45DA420A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kreira i predlaže promjene u načinu knjiženja, informatičkoj podršci, kontrolira financijsku dokumentaciju,</w:t>
      </w:r>
    </w:p>
    <w:p w14:paraId="6124587E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izrađuje mjesečna, tromjesečna, polugodišnja i godišnja izvješća, pomaže u njihovim tumačenjima,</w:t>
      </w:r>
    </w:p>
    <w:p w14:paraId="4A63B1F7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konzultant je neposrednom rukovoditelju po pitanjima računovodstva, financija, plana i analize pri izradi planova i izvješća,</w:t>
      </w:r>
    </w:p>
    <w:p w14:paraId="6DAF228D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provjere za ispravnost računa i naplata potraživanja,</w:t>
      </w:r>
    </w:p>
    <w:p w14:paraId="72CD628C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evidentira i prati stanje osnovnih sredstava, vodi analitiku osnovnih sredstava i sitnog inventara, knjiži rashodovanje osnovnih sredstava i sitnog inventara,</w:t>
      </w:r>
    </w:p>
    <w:p w14:paraId="4C4A8148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14:paraId="614E7AB3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vrši obradu godišnje inventure i sitnog inventara, usklađuje stanje u evidenciji osnovnih sredstava sa stanjem iskazanim u popisnim listama,</w:t>
      </w:r>
    </w:p>
    <w:p w14:paraId="1AC6132D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utvrđuje ispravak vrijednosti opreme,</w:t>
      </w:r>
    </w:p>
    <w:p w14:paraId="3BDA5946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usklađuje dokumentaciju prema HZZO-u,</w:t>
      </w:r>
    </w:p>
    <w:p w14:paraId="429FA78C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preuzima blagajnu u odsutnosti radnika koji je vodi,</w:t>
      </w:r>
    </w:p>
    <w:p w14:paraId="01EB8CE4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u slu</w:t>
      </w:r>
      <w:r w:rsidR="00DC1F98">
        <w:rPr>
          <w:rFonts w:ascii="Times New Roman" w:hAnsi="Times New Roman" w:cs="Times New Roman"/>
          <w:sz w:val="24"/>
          <w:szCs w:val="24"/>
        </w:rPr>
        <w:t>čaju odsutnosti radnika</w:t>
      </w:r>
      <w:r w:rsidR="00DC1F98">
        <w:t xml:space="preserve"> vodi evidenciju i usklađenje salda konti kupaca i dobaljača</w:t>
      </w:r>
    </w:p>
    <w:p w14:paraId="4488B0F0" w14:textId="77777777" w:rsidR="00FF0EE5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ispostavlja račune</w:t>
      </w:r>
      <w:r>
        <w:rPr>
          <w:rFonts w:ascii="Times New Roman" w:hAnsi="Times New Roman" w:cs="Times New Roman"/>
          <w:sz w:val="24"/>
          <w:szCs w:val="24"/>
        </w:rPr>
        <w:t xml:space="preserve"> i obavlja pripreme za obračune</w:t>
      </w:r>
    </w:p>
    <w:p w14:paraId="4AF8C42D" w14:textId="77777777" w:rsidR="00FF0EE5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je za provođenje inventure </w:t>
      </w:r>
    </w:p>
    <w:p w14:paraId="448ACCC9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uskađuje i vodi brigu o otvorenim stavkama sa drugim društvima</w:t>
      </w:r>
    </w:p>
    <w:p w14:paraId="1BDF1E14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293">
        <w:rPr>
          <w:rFonts w:ascii="Times New Roman" w:hAnsi="Times New Roman" w:cs="Times New Roman"/>
          <w:sz w:val="24"/>
          <w:szCs w:val="24"/>
        </w:rPr>
        <w:t>obavlja i druge poslove po potrebi i odluci neposredn</w:t>
      </w:r>
      <w:r>
        <w:rPr>
          <w:rFonts w:ascii="Times New Roman" w:hAnsi="Times New Roman" w:cs="Times New Roman"/>
          <w:sz w:val="24"/>
          <w:szCs w:val="24"/>
        </w:rPr>
        <w:t>og rukovoditelja ili Ravnatelja,</w:t>
      </w:r>
    </w:p>
    <w:p w14:paraId="59919DAF" w14:textId="77777777" w:rsidR="00FF0EE5" w:rsidRPr="00DD5293" w:rsidRDefault="00FF0EE5" w:rsidP="006D345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D5293">
        <w:rPr>
          <w:rFonts w:ascii="Times New Roman" w:hAnsi="Times New Roman" w:cs="Times New Roman"/>
          <w:sz w:val="24"/>
          <w:szCs w:val="24"/>
        </w:rPr>
        <w:t>a svoj rad odgovoran je neposrednom voditelju odjela i Ravnatelju.</w:t>
      </w:r>
    </w:p>
    <w:p w14:paraId="425B3A29" w14:textId="77777777" w:rsidR="00AD55E2" w:rsidRDefault="00AD55E2" w:rsidP="00FF0EE5">
      <w:pPr>
        <w:shd w:val="clear" w:color="auto" w:fill="FFFFFF"/>
        <w:tabs>
          <w:tab w:val="left" w:pos="675"/>
        </w:tabs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</w:p>
    <w:p w14:paraId="1B35B3CD" w14:textId="394D196E" w:rsidR="006D3455" w:rsidRPr="00F53CE5" w:rsidRDefault="006D3455" w:rsidP="00FF0EE5">
      <w:pPr>
        <w:shd w:val="clear" w:color="auto" w:fill="FFFFFF"/>
        <w:tabs>
          <w:tab w:val="left" w:pos="675"/>
        </w:tabs>
        <w:spacing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6D3455">
        <w:rPr>
          <w:rFonts w:ascii="Times New Roman" w:hAnsi="Times New Roman" w:cs="Times New Roman"/>
          <w:bCs/>
          <w:sz w:val="24"/>
          <w:szCs w:val="24"/>
        </w:rPr>
        <w:t>(</w:t>
      </w:r>
      <w:r w:rsidR="0046343A">
        <w:rPr>
          <w:rFonts w:ascii="Times New Roman" w:hAnsi="Times New Roman" w:cs="Times New Roman"/>
          <w:bCs/>
          <w:sz w:val="24"/>
          <w:szCs w:val="24"/>
        </w:rPr>
        <w:t>9</w:t>
      </w:r>
      <w:r w:rsidRPr="006D345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455">
        <w:rPr>
          <w:rFonts w:ascii="Times New Roman" w:hAnsi="Times New Roman" w:cs="Times New Roman"/>
          <w:sz w:val="24"/>
          <w:szCs w:val="24"/>
        </w:rPr>
        <w:t xml:space="preserve">U prilogu II. u točci </w:t>
      </w:r>
      <w:r w:rsidR="00EE5275">
        <w:rPr>
          <w:rFonts w:ascii="Times New Roman" w:hAnsi="Times New Roman" w:cs="Times New Roman"/>
          <w:sz w:val="24"/>
          <w:szCs w:val="24"/>
        </w:rPr>
        <w:t>3.3. Odjel za tehničke poslove</w:t>
      </w:r>
      <w:r w:rsidR="00F53CE5">
        <w:rPr>
          <w:rFonts w:ascii="Times New Roman" w:hAnsi="Times New Roman" w:cs="Times New Roman"/>
          <w:sz w:val="24"/>
          <w:szCs w:val="24"/>
        </w:rPr>
        <w:t>, iza točke 2., dodaje se opis poslova za radno mjesto s</w:t>
      </w:r>
      <w:r w:rsidR="00F53CE5" w:rsidRPr="00F53CE5">
        <w:rPr>
          <w:rFonts w:ascii="Times New Roman" w:hAnsi="Times New Roman" w:cs="Times New Roman"/>
          <w:sz w:val="24"/>
          <w:szCs w:val="24"/>
        </w:rPr>
        <w:t>tručni savjetnik za tehnič</w:t>
      </w:r>
      <w:r w:rsidR="00F53CE5">
        <w:rPr>
          <w:rFonts w:ascii="Times New Roman" w:hAnsi="Times New Roman" w:cs="Times New Roman"/>
          <w:sz w:val="24"/>
          <w:szCs w:val="24"/>
        </w:rPr>
        <w:t>ke poslove pa ta točka sada glasi:</w:t>
      </w:r>
    </w:p>
    <w:p w14:paraId="40D30CD6" w14:textId="3BB94557" w:rsidR="007533AB" w:rsidRDefault="00F53CE5" w:rsidP="00FF0EE5">
      <w:pPr>
        <w:shd w:val="clear" w:color="auto" w:fill="FFFFFF"/>
        <w:tabs>
          <w:tab w:val="left" w:pos="675"/>
        </w:tabs>
        <w:spacing w:line="274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533A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7257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533AB" w:rsidRPr="007533AB">
        <w:rPr>
          <w:rFonts w:ascii="Times New Roman" w:hAnsi="Times New Roman" w:cs="Times New Roman"/>
          <w:sz w:val="24"/>
          <w:szCs w:val="24"/>
          <w:u w:val="single"/>
        </w:rPr>
        <w:t>tručni savjetnik za tehničk</w:t>
      </w:r>
      <w:r>
        <w:rPr>
          <w:rFonts w:ascii="Times New Roman" w:hAnsi="Times New Roman" w:cs="Times New Roman"/>
          <w:sz w:val="24"/>
          <w:szCs w:val="24"/>
          <w:u w:val="single"/>
        </w:rPr>
        <w:t>e poslove</w:t>
      </w:r>
    </w:p>
    <w:p w14:paraId="375864F7" w14:textId="2B821F73" w:rsidR="001C0C74" w:rsidRPr="00867F9B" w:rsidRDefault="001C0C74" w:rsidP="001C0C74">
      <w:pPr>
        <w:pStyle w:val="NoSpacing"/>
        <w:numPr>
          <w:ilvl w:val="0"/>
          <w:numId w:val="10"/>
        </w:numPr>
        <w:jc w:val="both"/>
      </w:pPr>
      <w:r w:rsidRPr="00867F9B">
        <w:t xml:space="preserve">kontrolira i vodi brigu o urednom vođenju dokumentacije, internih dokumenata unutar </w:t>
      </w:r>
      <w:r w:rsidR="00DC44E5" w:rsidRPr="00867F9B">
        <w:t>Službe za medicinske poslove</w:t>
      </w:r>
      <w:r w:rsidRPr="00867F9B">
        <w:t xml:space="preserve"> kroz koordinaciju i suradnju s voditeljima </w:t>
      </w:r>
      <w:r w:rsidR="00DC44E5" w:rsidRPr="00867F9B">
        <w:t xml:space="preserve">ispostava i </w:t>
      </w:r>
      <w:r w:rsidRPr="00867F9B">
        <w:t>radnih jedinica (primopredajni tehnički zapisnici, preuzimanje vozila u smjenama, ispravnost narudžbe privatnih sanitetskih prijevoza, logiranje radnika i odjave, i sl.);</w:t>
      </w:r>
    </w:p>
    <w:p w14:paraId="1252D26E" w14:textId="77777777" w:rsidR="00DC44E5" w:rsidRPr="00867F9B" w:rsidRDefault="005D74C7" w:rsidP="00F53CE5">
      <w:pPr>
        <w:pStyle w:val="NoSpacing"/>
        <w:numPr>
          <w:ilvl w:val="0"/>
          <w:numId w:val="10"/>
        </w:numPr>
        <w:jc w:val="both"/>
      </w:pPr>
      <w:r w:rsidRPr="00867F9B">
        <w:t>u nabavi roba i usluga kreir</w:t>
      </w:r>
      <w:r w:rsidR="00AF6469" w:rsidRPr="00867F9B">
        <w:t>a nacrte izrade troškovnika</w:t>
      </w:r>
      <w:r w:rsidR="00DC44E5" w:rsidRPr="00867F9B">
        <w:t>;</w:t>
      </w:r>
    </w:p>
    <w:p w14:paraId="731AA5B7" w14:textId="6919DA6A" w:rsidR="00F53CE5" w:rsidRPr="00867F9B" w:rsidRDefault="00AF6469" w:rsidP="00DD37F1">
      <w:pPr>
        <w:pStyle w:val="NoSpacing"/>
        <w:numPr>
          <w:ilvl w:val="0"/>
          <w:numId w:val="10"/>
        </w:numPr>
        <w:jc w:val="both"/>
      </w:pPr>
      <w:r w:rsidRPr="00867F9B">
        <w:t xml:space="preserve"> </w:t>
      </w:r>
      <w:r w:rsidR="005D74C7" w:rsidRPr="00867F9B">
        <w:t xml:space="preserve">vodi evidenciju o radnim satima </w:t>
      </w:r>
      <w:r w:rsidR="00F53CE5" w:rsidRPr="00867F9B">
        <w:t>radnika</w:t>
      </w:r>
      <w:r w:rsidR="005D74C7" w:rsidRPr="00867F9B">
        <w:t xml:space="preserve"> te usklađivanju sati rada unutar eHitne i radnih listova samih vozača </w:t>
      </w:r>
      <w:r w:rsidR="00F53CE5" w:rsidRPr="00867F9B">
        <w:t xml:space="preserve">u sanitetskom prijevozu </w:t>
      </w:r>
      <w:r w:rsidR="005D74C7" w:rsidRPr="00867F9B">
        <w:t>kako bi bili uskla</w:t>
      </w:r>
      <w:r w:rsidRPr="00867F9B">
        <w:t xml:space="preserve">đeni </w:t>
      </w:r>
      <w:r w:rsidR="001712D7" w:rsidRPr="00867F9B">
        <w:t xml:space="preserve">te da pravovremeno, </w:t>
      </w:r>
      <w:r w:rsidR="00F53CE5" w:rsidRPr="00867F9B">
        <w:t xml:space="preserve">a </w:t>
      </w:r>
      <w:r w:rsidR="001712D7" w:rsidRPr="00867F9B">
        <w:t xml:space="preserve">najkasnije </w:t>
      </w:r>
      <w:r w:rsidR="00F53CE5" w:rsidRPr="00867F9B">
        <w:t xml:space="preserve">do </w:t>
      </w:r>
      <w:r w:rsidR="001712D7" w:rsidRPr="00867F9B">
        <w:t>10</w:t>
      </w:r>
      <w:r w:rsidR="00F53CE5" w:rsidRPr="00867F9B">
        <w:t xml:space="preserve">. - </w:t>
      </w:r>
      <w:r w:rsidR="001712D7" w:rsidRPr="00867F9B">
        <w:t>t</w:t>
      </w:r>
      <w:r w:rsidR="00F53CE5" w:rsidRPr="00867F9B">
        <w:t>og</w:t>
      </w:r>
      <w:r w:rsidR="001712D7" w:rsidRPr="00867F9B">
        <w:t xml:space="preserve"> u mjesecu</w:t>
      </w:r>
      <w:r w:rsidR="00F53CE5" w:rsidRPr="00867F9B">
        <w:t>,</w:t>
      </w:r>
      <w:r w:rsidR="001712D7" w:rsidRPr="00867F9B">
        <w:t xml:space="preserve"> budu dostavljeni u </w:t>
      </w:r>
      <w:r w:rsidR="00F53CE5" w:rsidRPr="00867F9B">
        <w:t>O</w:t>
      </w:r>
      <w:r w:rsidR="001712D7" w:rsidRPr="00867F9B">
        <w:t xml:space="preserve">djel </w:t>
      </w:r>
      <w:r w:rsidR="00F53CE5" w:rsidRPr="00867F9B">
        <w:t>financijsko računovodstvenih poslova;</w:t>
      </w:r>
    </w:p>
    <w:p w14:paraId="1E0B81C2" w14:textId="77777777" w:rsidR="00F53CE5" w:rsidRPr="00867F9B" w:rsidRDefault="005D74C7" w:rsidP="00F53CE5">
      <w:pPr>
        <w:pStyle w:val="NoSpacing"/>
        <w:numPr>
          <w:ilvl w:val="0"/>
          <w:numId w:val="10"/>
        </w:numPr>
        <w:jc w:val="both"/>
      </w:pPr>
      <w:r w:rsidRPr="00867F9B">
        <w:lastRenderedPageBreak/>
        <w:t xml:space="preserve">vrši kontrolu ispunjavanja obveze radnika o </w:t>
      </w:r>
      <w:r w:rsidR="001712D7" w:rsidRPr="00867F9B">
        <w:t>obvezama održavanja vozila i njihove urednosti, brizi da svako vozilo ispravno posjeduje svoje kartice za ENC, dizelska goriva i sl.</w:t>
      </w:r>
    </w:p>
    <w:p w14:paraId="0F832577" w14:textId="1A204313" w:rsidR="00F53CE5" w:rsidRPr="00867F9B" w:rsidRDefault="001712D7" w:rsidP="00F53CE5">
      <w:pPr>
        <w:pStyle w:val="NoSpacing"/>
        <w:numPr>
          <w:ilvl w:val="0"/>
          <w:numId w:val="10"/>
        </w:numPr>
        <w:jc w:val="both"/>
      </w:pPr>
      <w:r w:rsidRPr="00867F9B">
        <w:t xml:space="preserve">prati propise </w:t>
      </w:r>
      <w:r w:rsidR="00F53CE5" w:rsidRPr="00867F9B">
        <w:t>u okviru svog djelokruga rada;</w:t>
      </w:r>
      <w:r w:rsidRPr="00867F9B">
        <w:t xml:space="preserve"> </w:t>
      </w:r>
    </w:p>
    <w:p w14:paraId="458854EA" w14:textId="5F2BEDEE" w:rsidR="00F53CE5" w:rsidRPr="00867F9B" w:rsidRDefault="001712D7" w:rsidP="00F53CE5">
      <w:pPr>
        <w:pStyle w:val="NoSpacing"/>
        <w:numPr>
          <w:ilvl w:val="0"/>
          <w:numId w:val="10"/>
        </w:numPr>
        <w:jc w:val="both"/>
      </w:pPr>
      <w:r w:rsidRPr="00867F9B">
        <w:t xml:space="preserve">kompletira potrebnu dokumentaciju </w:t>
      </w:r>
      <w:r w:rsidR="00F53CE5" w:rsidRPr="00867F9B">
        <w:t>Odjela za tehničke poslove u postupcima</w:t>
      </w:r>
      <w:r w:rsidRPr="00867F9B">
        <w:t xml:space="preserve"> nabave te izrađuje narudžbenice </w:t>
      </w:r>
      <w:r w:rsidR="00DC44E5" w:rsidRPr="00867F9B">
        <w:t>i</w:t>
      </w:r>
      <w:r w:rsidR="00F53CE5" w:rsidRPr="00867F9B">
        <w:t xml:space="preserve"> dostavlja</w:t>
      </w:r>
      <w:r w:rsidRPr="00867F9B">
        <w:t xml:space="preserve"> </w:t>
      </w:r>
      <w:r w:rsidR="00DC44E5" w:rsidRPr="00867F9B">
        <w:t xml:space="preserve">ih </w:t>
      </w:r>
      <w:r w:rsidRPr="00867F9B">
        <w:t>dobavljačima nakon šta su odobrene od strane nadređenih</w:t>
      </w:r>
      <w:r w:rsidR="00F53CE5" w:rsidRPr="00867F9B">
        <w:t xml:space="preserve"> rukovoditelja;</w:t>
      </w:r>
    </w:p>
    <w:p w14:paraId="129B2AC0" w14:textId="77777777" w:rsidR="00F53CE5" w:rsidRPr="00867F9B" w:rsidRDefault="00AF6469" w:rsidP="00F53CE5">
      <w:pPr>
        <w:pStyle w:val="NoSpacing"/>
        <w:numPr>
          <w:ilvl w:val="0"/>
          <w:numId w:val="10"/>
        </w:numPr>
        <w:jc w:val="both"/>
      </w:pPr>
      <w:r w:rsidRPr="00867F9B">
        <w:t>radi poslove kompletiranja radnih naloga</w:t>
      </w:r>
      <w:r w:rsidR="00F53CE5" w:rsidRPr="00867F9B">
        <w:t>;</w:t>
      </w:r>
    </w:p>
    <w:p w14:paraId="7AA06EE8" w14:textId="66CBEDC0" w:rsidR="001712D7" w:rsidRPr="00867F9B" w:rsidRDefault="001712D7" w:rsidP="00F53CE5">
      <w:pPr>
        <w:pStyle w:val="NoSpacing"/>
        <w:numPr>
          <w:ilvl w:val="0"/>
          <w:numId w:val="10"/>
        </w:numPr>
        <w:jc w:val="both"/>
      </w:pPr>
      <w:r w:rsidRPr="00867F9B">
        <w:t xml:space="preserve">obavlja i ostale poslove po nalogu </w:t>
      </w:r>
      <w:r w:rsidR="001C0C74" w:rsidRPr="00867F9B">
        <w:t xml:space="preserve">neposrednog rukovoditelja i </w:t>
      </w:r>
      <w:r w:rsidRPr="00867F9B">
        <w:t>Ravnatelja</w:t>
      </w:r>
      <w:r w:rsidR="001C0C74" w:rsidRPr="00867F9B">
        <w:t>/ice</w:t>
      </w:r>
      <w:r w:rsidR="00F53CE5" w:rsidRPr="00867F9B">
        <w:t>.</w:t>
      </w:r>
    </w:p>
    <w:p w14:paraId="77CBACD8" w14:textId="77777777" w:rsidR="000D751C" w:rsidRPr="0059760E" w:rsidRDefault="000D751C" w:rsidP="000D751C">
      <w:pPr>
        <w:rPr>
          <w:sz w:val="24"/>
          <w:szCs w:val="24"/>
        </w:rPr>
      </w:pPr>
    </w:p>
    <w:p w14:paraId="5BB2D054" w14:textId="77777777" w:rsidR="000D751C" w:rsidRDefault="000D751C" w:rsidP="000D751C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Članak 2.</w:t>
      </w:r>
    </w:p>
    <w:p w14:paraId="75EF1C13" w14:textId="6D9A8E84" w:rsidR="000D751C" w:rsidRDefault="000D751C" w:rsidP="000D751C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528C">
        <w:rPr>
          <w:rFonts w:ascii="Times New Roman" w:hAnsi="Times New Roman" w:cs="Times New Roman"/>
          <w:sz w:val="24"/>
          <w:szCs w:val="24"/>
        </w:rPr>
        <w:t xml:space="preserve">U ostalom dijelu Pravilnik o organizaciji i sistematizaciji radnih mjesta u Zavodu za hitnu medicinu Zadarske županije od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D528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528C">
        <w:rPr>
          <w:rFonts w:ascii="Times New Roman" w:hAnsi="Times New Roman" w:cs="Times New Roman"/>
          <w:sz w:val="24"/>
          <w:szCs w:val="24"/>
        </w:rPr>
        <w:t xml:space="preserve">. godine, ur. broj: 01 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1761</w:t>
      </w:r>
      <w:r w:rsidRPr="00CD528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3</w:t>
      </w:r>
      <w:r w:rsidR="001C0C74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ostaje nepromijenjen</w:t>
      </w:r>
      <w:r w:rsidRPr="00CD528C">
        <w:rPr>
          <w:rFonts w:ascii="Times New Roman" w:hAnsi="Times New Roman" w:cs="Times New Roman"/>
          <w:sz w:val="24"/>
          <w:szCs w:val="24"/>
        </w:rPr>
        <w:t>.</w:t>
      </w:r>
    </w:p>
    <w:p w14:paraId="2F6C407A" w14:textId="77777777" w:rsidR="00AD55E2" w:rsidRDefault="00AD55E2" w:rsidP="00AD55E2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803CF">
        <w:rPr>
          <w:rFonts w:ascii="Times New Roman" w:hAnsi="Times New Roman" w:cs="Times New Roman"/>
          <w:b/>
          <w:sz w:val="24"/>
          <w:szCs w:val="24"/>
        </w:rPr>
        <w:t>3</w:t>
      </w:r>
      <w:r w:rsidRPr="006A2D54">
        <w:rPr>
          <w:rFonts w:ascii="Times New Roman" w:hAnsi="Times New Roman" w:cs="Times New Roman"/>
          <w:b/>
          <w:sz w:val="24"/>
          <w:szCs w:val="24"/>
        </w:rPr>
        <w:t>.</w:t>
      </w:r>
    </w:p>
    <w:p w14:paraId="66F25C63" w14:textId="6E9E9911" w:rsidR="00AD55E2" w:rsidRPr="00F50406" w:rsidRDefault="00AD55E2" w:rsidP="00AD55E2">
      <w:pPr>
        <w:pStyle w:val="BodyText"/>
      </w:pPr>
      <w:r w:rsidRPr="00F50406">
        <w:t xml:space="preserve">Ovaj Pravilnik o </w:t>
      </w:r>
      <w:r w:rsidR="001C0C74">
        <w:t>3</w:t>
      </w:r>
      <w:r w:rsidRPr="00F50406">
        <w:t>. izmjenama i dopunama Pravilnika o organizaciji i sistematizaciji radnih mjesta stupa na snagu i primjenjuje se od osmog dana od dana objave na oglasnoj ploči Zavoda za hitnu medicinu Zadarske županije.</w:t>
      </w:r>
    </w:p>
    <w:p w14:paraId="63045590" w14:textId="7311FF80" w:rsidR="001C0C74" w:rsidRPr="002F5801" w:rsidRDefault="001C0C74" w:rsidP="001C0C74">
      <w:pPr>
        <w:pStyle w:val="NoSpacing"/>
        <w:jc w:val="both"/>
        <w:rPr>
          <w:color w:val="000000"/>
        </w:rPr>
      </w:pPr>
    </w:p>
    <w:p w14:paraId="7B050A7B" w14:textId="77777777" w:rsidR="00532AA5" w:rsidRPr="00C77A2C" w:rsidRDefault="00532AA5" w:rsidP="00C77A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429D5" w14:textId="1D9294DA" w:rsidR="00532AA5" w:rsidRPr="00C77A2C" w:rsidRDefault="004C19F8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Zadru, dana </w:t>
      </w:r>
      <w:r w:rsidR="00DC44E5">
        <w:rPr>
          <w:rFonts w:ascii="Times New Roman" w:hAnsi="Times New Roman" w:cs="Times New Roman"/>
          <w:sz w:val="24"/>
          <w:szCs w:val="24"/>
        </w:rPr>
        <w:t>2</w:t>
      </w:r>
      <w:r w:rsidR="00C2458D">
        <w:rPr>
          <w:rFonts w:ascii="Times New Roman" w:hAnsi="Times New Roman" w:cs="Times New Roman"/>
          <w:sz w:val="24"/>
          <w:szCs w:val="24"/>
        </w:rPr>
        <w:t>8</w:t>
      </w:r>
      <w:r w:rsidR="00DC44E5">
        <w:rPr>
          <w:rFonts w:ascii="Times New Roman" w:hAnsi="Times New Roman" w:cs="Times New Roman"/>
          <w:sz w:val="24"/>
          <w:szCs w:val="24"/>
        </w:rPr>
        <w:t>. veljače</w:t>
      </w:r>
      <w:r w:rsidR="00532AA5" w:rsidRPr="00C77A2C">
        <w:rPr>
          <w:rFonts w:ascii="Times New Roman" w:hAnsi="Times New Roman" w:cs="Times New Roman"/>
          <w:sz w:val="24"/>
          <w:szCs w:val="24"/>
        </w:rPr>
        <w:t xml:space="preserve"> 202</w:t>
      </w:r>
      <w:r w:rsidR="001C0C74">
        <w:rPr>
          <w:rFonts w:ascii="Times New Roman" w:hAnsi="Times New Roman" w:cs="Times New Roman"/>
          <w:sz w:val="24"/>
          <w:szCs w:val="24"/>
        </w:rPr>
        <w:t>4</w:t>
      </w:r>
      <w:r w:rsidR="00532AA5" w:rsidRPr="00C77A2C">
        <w:rPr>
          <w:rFonts w:ascii="Times New Roman" w:hAnsi="Times New Roman" w:cs="Times New Roman"/>
          <w:sz w:val="24"/>
          <w:szCs w:val="24"/>
        </w:rPr>
        <w:t>. godine</w:t>
      </w:r>
    </w:p>
    <w:p w14:paraId="05F5B10A" w14:textId="77777777"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14:paraId="3D958C3F" w14:textId="77777777" w:rsidR="00532AA5" w:rsidRPr="00C77A2C" w:rsidRDefault="00532AA5" w:rsidP="00532AA5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14:paraId="4DA41B66" w14:textId="77777777" w:rsidR="00C2458D" w:rsidRPr="00C77A2C" w:rsidRDefault="00C2458D" w:rsidP="00C2458D">
      <w:pPr>
        <w:pStyle w:val="NoSpacing"/>
        <w:jc w:val="right"/>
        <w:rPr>
          <w:rFonts w:eastAsiaTheme="minorEastAsia"/>
        </w:rPr>
      </w:pPr>
      <w:r w:rsidRPr="00C77A2C">
        <w:rPr>
          <w:rFonts w:eastAsiaTheme="minorEastAsia"/>
        </w:rPr>
        <w:t xml:space="preserve">Predsjednik Upravnog vijeća: </w:t>
      </w:r>
    </w:p>
    <w:p w14:paraId="2BBBF425" w14:textId="77777777" w:rsidR="00C2458D" w:rsidRDefault="00C2458D" w:rsidP="00C2458D">
      <w:pPr>
        <w:pStyle w:val="NoSpacing"/>
        <w:jc w:val="right"/>
        <w:rPr>
          <w:rFonts w:eastAsiaTheme="minorEastAsia"/>
        </w:rPr>
      </w:pPr>
      <w:r w:rsidRPr="00C77A2C">
        <w:rPr>
          <w:rFonts w:eastAsiaTheme="minorEastAsia"/>
        </w:rPr>
        <w:t>mr.sc. Marko Kolega, dr.med.</w:t>
      </w:r>
    </w:p>
    <w:p w14:paraId="6491EBFB" w14:textId="77777777" w:rsidR="00C2458D" w:rsidRDefault="00C2458D" w:rsidP="00C2458D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D16F365" w14:textId="77777777" w:rsidR="00C2458D" w:rsidRPr="00C77A2C" w:rsidRDefault="00C2458D" w:rsidP="00C2458D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4844329" w14:textId="77777777" w:rsidR="00C2458D" w:rsidRDefault="00C2458D" w:rsidP="00C2458D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112AB9" w14:textId="77777777" w:rsidR="00C2458D" w:rsidRPr="00AD55E2" w:rsidRDefault="00C2458D" w:rsidP="00C2458D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A0E933" w14:textId="7A9A7C29" w:rsidR="00C2458D" w:rsidRDefault="00C2458D" w:rsidP="00C2458D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E2">
        <w:rPr>
          <w:rFonts w:ascii="Times New Roman" w:hAnsi="Times New Roman" w:cs="Times New Roman"/>
          <w:sz w:val="24"/>
          <w:szCs w:val="24"/>
        </w:rPr>
        <w:t xml:space="preserve">Ovaj Pravilnik oglašen je na oglasnoj ploči ustanove </w:t>
      </w:r>
      <w:r w:rsidR="00033DEC">
        <w:rPr>
          <w:rFonts w:ascii="Times New Roman" w:hAnsi="Times New Roman" w:cs="Times New Roman"/>
          <w:sz w:val="24"/>
          <w:szCs w:val="24"/>
        </w:rPr>
        <w:t>dana 5</w:t>
      </w:r>
      <w:r>
        <w:rPr>
          <w:rFonts w:ascii="Times New Roman" w:hAnsi="Times New Roman" w:cs="Times New Roman"/>
          <w:sz w:val="24"/>
          <w:szCs w:val="24"/>
        </w:rPr>
        <w:t>. ožujka 2024. godine,</w:t>
      </w:r>
      <w:r w:rsidRPr="00AD55E2">
        <w:rPr>
          <w:rFonts w:ascii="Times New Roman" w:hAnsi="Times New Roman" w:cs="Times New Roman"/>
          <w:sz w:val="24"/>
          <w:szCs w:val="24"/>
        </w:rPr>
        <w:t xml:space="preserve"> a stupio je na snagu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033DEC">
        <w:rPr>
          <w:rFonts w:ascii="Times New Roman" w:hAnsi="Times New Roman" w:cs="Times New Roman"/>
          <w:sz w:val="24"/>
          <w:szCs w:val="24"/>
        </w:rPr>
        <w:t>13.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ožujka 2024. </w:t>
      </w:r>
      <w:r w:rsidRPr="00AD55E2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F3C3E" w14:textId="77777777" w:rsidR="00C2458D" w:rsidRDefault="00C2458D" w:rsidP="00C2458D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F3E2" w14:textId="77777777" w:rsidR="00C2458D" w:rsidRDefault="00C2458D" w:rsidP="00C2458D">
      <w:pPr>
        <w:tabs>
          <w:tab w:val="left" w:pos="5954"/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1DC5FC2" w14:textId="081E0827" w:rsidR="00C2458D" w:rsidRDefault="00C2458D" w:rsidP="00C2458D">
      <w:pPr>
        <w:pStyle w:val="NoSpacing"/>
        <w:jc w:val="right"/>
      </w:pPr>
      <w:r>
        <w:t>Ravnateljica:</w:t>
      </w:r>
    </w:p>
    <w:p w14:paraId="1E524EF3" w14:textId="032B6509" w:rsidR="00C2458D" w:rsidRPr="00915411" w:rsidRDefault="00C2458D" w:rsidP="00C2458D">
      <w:pPr>
        <w:pStyle w:val="NoSpacing"/>
        <w:jc w:val="right"/>
      </w:pPr>
      <w:r>
        <w:t>Ivana Šimić dipl. oec.</w:t>
      </w:r>
    </w:p>
    <w:p w14:paraId="2A9C3583" w14:textId="77777777" w:rsidR="00AD55E2" w:rsidRPr="00C77A2C" w:rsidRDefault="00AD55E2" w:rsidP="00C6123B">
      <w:pPr>
        <w:shd w:val="clear" w:color="auto" w:fill="FFFFFF"/>
        <w:tabs>
          <w:tab w:val="left" w:pos="5954"/>
        </w:tabs>
        <w:spacing w:before="120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5BDB7EF" w14:textId="77777777" w:rsidR="00AD55E2" w:rsidRPr="00915411" w:rsidRDefault="00AD55E2" w:rsidP="000D751C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62165" w14:textId="77777777" w:rsidR="00AD55E2" w:rsidRPr="00AD55E2" w:rsidRDefault="00AD55E2" w:rsidP="00AD55E2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55E2" w:rsidRPr="00AD55E2" w:rsidSect="00B3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666"/>
    <w:multiLevelType w:val="hybridMultilevel"/>
    <w:tmpl w:val="2FE0F762"/>
    <w:lvl w:ilvl="0" w:tplc="F84E6E66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67C51"/>
    <w:multiLevelType w:val="hybridMultilevel"/>
    <w:tmpl w:val="42A4DB86"/>
    <w:lvl w:ilvl="0" w:tplc="397A7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882618" w:tentative="1">
      <w:start w:val="1"/>
      <w:numFmt w:val="lowerLetter"/>
      <w:lvlText w:val="%2."/>
      <w:lvlJc w:val="left"/>
      <w:pPr>
        <w:ind w:left="1080" w:hanging="360"/>
      </w:pPr>
    </w:lvl>
    <w:lvl w:ilvl="2" w:tplc="BA781C50" w:tentative="1">
      <w:start w:val="1"/>
      <w:numFmt w:val="lowerRoman"/>
      <w:lvlText w:val="%3."/>
      <w:lvlJc w:val="right"/>
      <w:pPr>
        <w:ind w:left="1800" w:hanging="180"/>
      </w:pPr>
    </w:lvl>
    <w:lvl w:ilvl="3" w:tplc="962CAEB2" w:tentative="1">
      <w:start w:val="1"/>
      <w:numFmt w:val="decimal"/>
      <w:lvlText w:val="%4."/>
      <w:lvlJc w:val="left"/>
      <w:pPr>
        <w:ind w:left="2520" w:hanging="360"/>
      </w:pPr>
    </w:lvl>
    <w:lvl w:ilvl="4" w:tplc="983A60F6" w:tentative="1">
      <w:start w:val="1"/>
      <w:numFmt w:val="lowerLetter"/>
      <w:lvlText w:val="%5."/>
      <w:lvlJc w:val="left"/>
      <w:pPr>
        <w:ind w:left="3240" w:hanging="360"/>
      </w:pPr>
    </w:lvl>
    <w:lvl w:ilvl="5" w:tplc="54D62734" w:tentative="1">
      <w:start w:val="1"/>
      <w:numFmt w:val="lowerRoman"/>
      <w:lvlText w:val="%6."/>
      <w:lvlJc w:val="right"/>
      <w:pPr>
        <w:ind w:left="3960" w:hanging="180"/>
      </w:pPr>
    </w:lvl>
    <w:lvl w:ilvl="6" w:tplc="77046B48" w:tentative="1">
      <w:start w:val="1"/>
      <w:numFmt w:val="decimal"/>
      <w:lvlText w:val="%7."/>
      <w:lvlJc w:val="left"/>
      <w:pPr>
        <w:ind w:left="4680" w:hanging="360"/>
      </w:pPr>
    </w:lvl>
    <w:lvl w:ilvl="7" w:tplc="28709D50" w:tentative="1">
      <w:start w:val="1"/>
      <w:numFmt w:val="lowerLetter"/>
      <w:lvlText w:val="%8."/>
      <w:lvlJc w:val="left"/>
      <w:pPr>
        <w:ind w:left="5400" w:hanging="360"/>
      </w:pPr>
    </w:lvl>
    <w:lvl w:ilvl="8" w:tplc="727A32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3169C"/>
    <w:multiLevelType w:val="hybridMultilevel"/>
    <w:tmpl w:val="42A4DB86"/>
    <w:lvl w:ilvl="0" w:tplc="71C40032">
      <w:start w:val="1"/>
      <w:numFmt w:val="decimal"/>
      <w:lvlText w:val="%1."/>
      <w:lvlJc w:val="left"/>
      <w:pPr>
        <w:ind w:left="360" w:hanging="360"/>
      </w:pPr>
    </w:lvl>
    <w:lvl w:ilvl="1" w:tplc="BEA6688C">
      <w:start w:val="1"/>
      <w:numFmt w:val="lowerLetter"/>
      <w:lvlText w:val="%2."/>
      <w:lvlJc w:val="left"/>
      <w:pPr>
        <w:ind w:left="1080" w:hanging="360"/>
      </w:pPr>
    </w:lvl>
    <w:lvl w:ilvl="2" w:tplc="3680577A">
      <w:start w:val="1"/>
      <w:numFmt w:val="lowerRoman"/>
      <w:lvlText w:val="%3."/>
      <w:lvlJc w:val="right"/>
      <w:pPr>
        <w:ind w:left="1800" w:hanging="180"/>
      </w:pPr>
    </w:lvl>
    <w:lvl w:ilvl="3" w:tplc="55E8FB24">
      <w:start w:val="1"/>
      <w:numFmt w:val="decimal"/>
      <w:lvlText w:val="%4."/>
      <w:lvlJc w:val="left"/>
      <w:pPr>
        <w:ind w:left="2520" w:hanging="360"/>
      </w:pPr>
    </w:lvl>
    <w:lvl w:ilvl="4" w:tplc="4FDE58AC">
      <w:start w:val="1"/>
      <w:numFmt w:val="lowerLetter"/>
      <w:lvlText w:val="%5."/>
      <w:lvlJc w:val="left"/>
      <w:pPr>
        <w:ind w:left="3240" w:hanging="360"/>
      </w:pPr>
    </w:lvl>
    <w:lvl w:ilvl="5" w:tplc="27A8BBD4">
      <w:start w:val="1"/>
      <w:numFmt w:val="lowerRoman"/>
      <w:lvlText w:val="%6."/>
      <w:lvlJc w:val="right"/>
      <w:pPr>
        <w:ind w:left="3960" w:hanging="180"/>
      </w:pPr>
    </w:lvl>
    <w:lvl w:ilvl="6" w:tplc="40B014DA">
      <w:start w:val="1"/>
      <w:numFmt w:val="decimal"/>
      <w:lvlText w:val="%7."/>
      <w:lvlJc w:val="left"/>
      <w:pPr>
        <w:ind w:left="4680" w:hanging="360"/>
      </w:pPr>
    </w:lvl>
    <w:lvl w:ilvl="7" w:tplc="5114E588">
      <w:start w:val="1"/>
      <w:numFmt w:val="lowerLetter"/>
      <w:lvlText w:val="%8."/>
      <w:lvlJc w:val="left"/>
      <w:pPr>
        <w:ind w:left="5400" w:hanging="360"/>
      </w:pPr>
    </w:lvl>
    <w:lvl w:ilvl="8" w:tplc="3B849E7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6419D"/>
    <w:multiLevelType w:val="hybridMultilevel"/>
    <w:tmpl w:val="D5049048"/>
    <w:lvl w:ilvl="0" w:tplc="5E26415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ADE2F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2E2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92D4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26B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6487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04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1CF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2E1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E1AA6"/>
    <w:multiLevelType w:val="hybridMultilevel"/>
    <w:tmpl w:val="B55880CC"/>
    <w:lvl w:ilvl="0" w:tplc="35020456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130D"/>
    <w:multiLevelType w:val="hybridMultilevel"/>
    <w:tmpl w:val="B358ECD0"/>
    <w:lvl w:ilvl="0" w:tplc="95C40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768A2"/>
    <w:multiLevelType w:val="hybridMultilevel"/>
    <w:tmpl w:val="5DC81B2A"/>
    <w:lvl w:ilvl="0" w:tplc="78E2E4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127562"/>
    <w:multiLevelType w:val="hybridMultilevel"/>
    <w:tmpl w:val="23CEF96C"/>
    <w:lvl w:ilvl="0" w:tplc="2D58FF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01"/>
    <w:rsid w:val="000178E5"/>
    <w:rsid w:val="00033DEC"/>
    <w:rsid w:val="00044D0D"/>
    <w:rsid w:val="00046A84"/>
    <w:rsid w:val="00090B08"/>
    <w:rsid w:val="00092566"/>
    <w:rsid w:val="000C53B9"/>
    <w:rsid w:val="000D751C"/>
    <w:rsid w:val="000F6E35"/>
    <w:rsid w:val="00103C5E"/>
    <w:rsid w:val="00113400"/>
    <w:rsid w:val="00116DA0"/>
    <w:rsid w:val="0012018A"/>
    <w:rsid w:val="001438A0"/>
    <w:rsid w:val="00144391"/>
    <w:rsid w:val="00165BF1"/>
    <w:rsid w:val="001712D7"/>
    <w:rsid w:val="00190386"/>
    <w:rsid w:val="001A39F7"/>
    <w:rsid w:val="001B3505"/>
    <w:rsid w:val="001C0C74"/>
    <w:rsid w:val="001D2519"/>
    <w:rsid w:val="001D2B8A"/>
    <w:rsid w:val="001D4067"/>
    <w:rsid w:val="001D5505"/>
    <w:rsid w:val="001E468A"/>
    <w:rsid w:val="002041FC"/>
    <w:rsid w:val="00215B66"/>
    <w:rsid w:val="00225237"/>
    <w:rsid w:val="00230A85"/>
    <w:rsid w:val="00237400"/>
    <w:rsid w:val="002570DA"/>
    <w:rsid w:val="00281FD7"/>
    <w:rsid w:val="002851C8"/>
    <w:rsid w:val="00292EE2"/>
    <w:rsid w:val="00294ECA"/>
    <w:rsid w:val="002A68E7"/>
    <w:rsid w:val="002B5FAC"/>
    <w:rsid w:val="002C347E"/>
    <w:rsid w:val="002C50F7"/>
    <w:rsid w:val="002F4CC5"/>
    <w:rsid w:val="00315B19"/>
    <w:rsid w:val="00320752"/>
    <w:rsid w:val="00333355"/>
    <w:rsid w:val="00347F3C"/>
    <w:rsid w:val="00356800"/>
    <w:rsid w:val="00372AC8"/>
    <w:rsid w:val="00374743"/>
    <w:rsid w:val="0038249B"/>
    <w:rsid w:val="00385E3A"/>
    <w:rsid w:val="00386570"/>
    <w:rsid w:val="00396EBB"/>
    <w:rsid w:val="003A0995"/>
    <w:rsid w:val="003A2162"/>
    <w:rsid w:val="003A695A"/>
    <w:rsid w:val="003E28BC"/>
    <w:rsid w:val="003F724B"/>
    <w:rsid w:val="00403D14"/>
    <w:rsid w:val="00410F74"/>
    <w:rsid w:val="0042144F"/>
    <w:rsid w:val="00431636"/>
    <w:rsid w:val="004331D1"/>
    <w:rsid w:val="00433204"/>
    <w:rsid w:val="0046343A"/>
    <w:rsid w:val="004670B2"/>
    <w:rsid w:val="00473698"/>
    <w:rsid w:val="0048266B"/>
    <w:rsid w:val="00485959"/>
    <w:rsid w:val="0049162B"/>
    <w:rsid w:val="004B68AA"/>
    <w:rsid w:val="004C11B2"/>
    <w:rsid w:val="004C19F8"/>
    <w:rsid w:val="004F69EF"/>
    <w:rsid w:val="0050484A"/>
    <w:rsid w:val="00511E04"/>
    <w:rsid w:val="00524E40"/>
    <w:rsid w:val="00525032"/>
    <w:rsid w:val="00532AA5"/>
    <w:rsid w:val="0054769D"/>
    <w:rsid w:val="005543C8"/>
    <w:rsid w:val="005666C3"/>
    <w:rsid w:val="00567592"/>
    <w:rsid w:val="005832C3"/>
    <w:rsid w:val="00584E95"/>
    <w:rsid w:val="005850F0"/>
    <w:rsid w:val="005B02FA"/>
    <w:rsid w:val="005B1AF8"/>
    <w:rsid w:val="005B547D"/>
    <w:rsid w:val="005D4B0F"/>
    <w:rsid w:val="005D74C7"/>
    <w:rsid w:val="00604D78"/>
    <w:rsid w:val="00605242"/>
    <w:rsid w:val="0061528D"/>
    <w:rsid w:val="00626762"/>
    <w:rsid w:val="00634C85"/>
    <w:rsid w:val="00655615"/>
    <w:rsid w:val="006601B4"/>
    <w:rsid w:val="00665BD8"/>
    <w:rsid w:val="006677C7"/>
    <w:rsid w:val="0068725C"/>
    <w:rsid w:val="00697401"/>
    <w:rsid w:val="006A210A"/>
    <w:rsid w:val="006A492E"/>
    <w:rsid w:val="006B668A"/>
    <w:rsid w:val="006B699D"/>
    <w:rsid w:val="006B69EA"/>
    <w:rsid w:val="006C5416"/>
    <w:rsid w:val="006C5C13"/>
    <w:rsid w:val="006D3455"/>
    <w:rsid w:val="006F1682"/>
    <w:rsid w:val="00701222"/>
    <w:rsid w:val="0071054F"/>
    <w:rsid w:val="00711A53"/>
    <w:rsid w:val="00722068"/>
    <w:rsid w:val="00730215"/>
    <w:rsid w:val="00730446"/>
    <w:rsid w:val="007365AE"/>
    <w:rsid w:val="007533AB"/>
    <w:rsid w:val="007548C6"/>
    <w:rsid w:val="00793F18"/>
    <w:rsid w:val="007E0F64"/>
    <w:rsid w:val="007F2C6B"/>
    <w:rsid w:val="007F2F8D"/>
    <w:rsid w:val="00803BA3"/>
    <w:rsid w:val="008163D5"/>
    <w:rsid w:val="00820944"/>
    <w:rsid w:val="00820EBC"/>
    <w:rsid w:val="00830B58"/>
    <w:rsid w:val="00831931"/>
    <w:rsid w:val="0085473C"/>
    <w:rsid w:val="00856DA5"/>
    <w:rsid w:val="00867F9B"/>
    <w:rsid w:val="00880054"/>
    <w:rsid w:val="008861F1"/>
    <w:rsid w:val="00886489"/>
    <w:rsid w:val="008B0085"/>
    <w:rsid w:val="008B102B"/>
    <w:rsid w:val="008C239F"/>
    <w:rsid w:val="008D09BE"/>
    <w:rsid w:val="008D5A88"/>
    <w:rsid w:val="008E022B"/>
    <w:rsid w:val="008E60AA"/>
    <w:rsid w:val="008F45EC"/>
    <w:rsid w:val="0091482B"/>
    <w:rsid w:val="00915411"/>
    <w:rsid w:val="009424B6"/>
    <w:rsid w:val="0094499F"/>
    <w:rsid w:val="0097109B"/>
    <w:rsid w:val="00975D44"/>
    <w:rsid w:val="00992266"/>
    <w:rsid w:val="00996FEE"/>
    <w:rsid w:val="009A1A91"/>
    <w:rsid w:val="009C6D3B"/>
    <w:rsid w:val="009D47C3"/>
    <w:rsid w:val="009F6774"/>
    <w:rsid w:val="00A13C59"/>
    <w:rsid w:val="00A53B68"/>
    <w:rsid w:val="00A60102"/>
    <w:rsid w:val="00A65BFC"/>
    <w:rsid w:val="00A768F7"/>
    <w:rsid w:val="00A80240"/>
    <w:rsid w:val="00A82910"/>
    <w:rsid w:val="00AA424D"/>
    <w:rsid w:val="00AB034E"/>
    <w:rsid w:val="00AB0532"/>
    <w:rsid w:val="00AB4FF6"/>
    <w:rsid w:val="00AD2979"/>
    <w:rsid w:val="00AD55E2"/>
    <w:rsid w:val="00AE23A3"/>
    <w:rsid w:val="00AE24E3"/>
    <w:rsid w:val="00AF1F91"/>
    <w:rsid w:val="00AF6469"/>
    <w:rsid w:val="00B05B76"/>
    <w:rsid w:val="00B15E70"/>
    <w:rsid w:val="00B31BFC"/>
    <w:rsid w:val="00B36194"/>
    <w:rsid w:val="00B46C39"/>
    <w:rsid w:val="00B56214"/>
    <w:rsid w:val="00B60221"/>
    <w:rsid w:val="00B60CE4"/>
    <w:rsid w:val="00B803CF"/>
    <w:rsid w:val="00B827F4"/>
    <w:rsid w:val="00BC60A4"/>
    <w:rsid w:val="00BD4AA1"/>
    <w:rsid w:val="00BD57E6"/>
    <w:rsid w:val="00BF5593"/>
    <w:rsid w:val="00C1215E"/>
    <w:rsid w:val="00C2458D"/>
    <w:rsid w:val="00C42033"/>
    <w:rsid w:val="00C45846"/>
    <w:rsid w:val="00C46F5D"/>
    <w:rsid w:val="00C56016"/>
    <w:rsid w:val="00C57781"/>
    <w:rsid w:val="00C6123B"/>
    <w:rsid w:val="00C72B2C"/>
    <w:rsid w:val="00C77A2C"/>
    <w:rsid w:val="00C84306"/>
    <w:rsid w:val="00C90C54"/>
    <w:rsid w:val="00CA1117"/>
    <w:rsid w:val="00CA142E"/>
    <w:rsid w:val="00CA7282"/>
    <w:rsid w:val="00CD5A6F"/>
    <w:rsid w:val="00CE6323"/>
    <w:rsid w:val="00CE6F0B"/>
    <w:rsid w:val="00CF5C4A"/>
    <w:rsid w:val="00D0662B"/>
    <w:rsid w:val="00D07D46"/>
    <w:rsid w:val="00D112A6"/>
    <w:rsid w:val="00D17E5D"/>
    <w:rsid w:val="00D23BA0"/>
    <w:rsid w:val="00D36540"/>
    <w:rsid w:val="00D37818"/>
    <w:rsid w:val="00D545C9"/>
    <w:rsid w:val="00D90BE7"/>
    <w:rsid w:val="00DC14B3"/>
    <w:rsid w:val="00DC1F98"/>
    <w:rsid w:val="00DC44E5"/>
    <w:rsid w:val="00DD26F0"/>
    <w:rsid w:val="00DD3D22"/>
    <w:rsid w:val="00DD704B"/>
    <w:rsid w:val="00DF0327"/>
    <w:rsid w:val="00DF5B27"/>
    <w:rsid w:val="00E44376"/>
    <w:rsid w:val="00E45876"/>
    <w:rsid w:val="00E5162E"/>
    <w:rsid w:val="00E67257"/>
    <w:rsid w:val="00E67AE8"/>
    <w:rsid w:val="00E908C9"/>
    <w:rsid w:val="00EA4E70"/>
    <w:rsid w:val="00EE5275"/>
    <w:rsid w:val="00F02078"/>
    <w:rsid w:val="00F37BA8"/>
    <w:rsid w:val="00F42628"/>
    <w:rsid w:val="00F47ADC"/>
    <w:rsid w:val="00F53CE5"/>
    <w:rsid w:val="00F6515D"/>
    <w:rsid w:val="00F73874"/>
    <w:rsid w:val="00F75565"/>
    <w:rsid w:val="00F82852"/>
    <w:rsid w:val="00F85D46"/>
    <w:rsid w:val="00F95DD5"/>
    <w:rsid w:val="00FA3DD6"/>
    <w:rsid w:val="00FB58F7"/>
    <w:rsid w:val="00FB6183"/>
    <w:rsid w:val="00FD6AC9"/>
    <w:rsid w:val="00FE30D9"/>
    <w:rsid w:val="00FF0EE5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EC5C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E5162E"/>
    <w:rPr>
      <w:rFonts w:eastAsiaTheme="minorEastAsia"/>
      <w:noProof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6</cp:revision>
  <cp:lastPrinted>2024-02-27T11:26:00Z</cp:lastPrinted>
  <dcterms:created xsi:type="dcterms:W3CDTF">2024-03-05T11:00:00Z</dcterms:created>
  <dcterms:modified xsi:type="dcterms:W3CDTF">2024-03-14T07:28:00Z</dcterms:modified>
</cp:coreProperties>
</file>