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>Ur.broj: 01- 2</w:t>
      </w:r>
      <w:r w:rsidR="00233C50">
        <w:rPr>
          <w:b/>
        </w:rPr>
        <w:t>31</w:t>
      </w:r>
      <w:bookmarkStart w:id="0" w:name="_GoBack"/>
      <w:bookmarkEnd w:id="0"/>
      <w:r w:rsidR="00233C50">
        <w:rPr>
          <w:b/>
        </w:rPr>
        <w:t>3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116B7B">
        <w:rPr>
          <w:b/>
        </w:rPr>
        <w:t>30.06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medicinska sestra/tehničar u </w:t>
      </w:r>
      <w:r w:rsidR="00116B7B">
        <w:t xml:space="preserve">timu T1 – 1 izvršitelj na određeno vrijeme do 31. kolovoza 2022. godine u ispostavi </w:t>
      </w:r>
      <w:r w:rsidR="00233C50">
        <w:t>Pag,</w:t>
      </w:r>
      <w:r w:rsidR="00116B7B">
        <w:t xml:space="preserve"> temeljem javnog natječaja od 20.06.2022. godine, ur.broj: 01-209</w:t>
      </w:r>
      <w:r w:rsidR="00233C50">
        <w:t>8</w:t>
      </w:r>
      <w:r w:rsidR="00116B7B">
        <w:t>/2022,</w:t>
      </w:r>
      <w:r>
        <w:t xml:space="preserve"> primljena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233C5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LAURA GNJATOVIĆ,</w:t>
      </w:r>
      <w:r w:rsidR="00116B7B">
        <w:rPr>
          <w:b/>
        </w:rPr>
        <w:t xml:space="preserve"> </w:t>
      </w:r>
      <w:r w:rsidR="006C2C8E">
        <w:t xml:space="preserve">koja ispunjava sve uvjete propisane javnim natječajem za obavljanje poslova medicinske sestre/tehničara u </w:t>
      </w:r>
      <w:r>
        <w:t>timu T1 u ispostavi Pag.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93/14, 127/17, 98/19) s imenovanom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233C50" w:rsidP="006C2C8E">
      <w:pPr>
        <w:pStyle w:val="ListParagraph"/>
        <w:numPr>
          <w:ilvl w:val="0"/>
          <w:numId w:val="2"/>
        </w:numPr>
      </w:pPr>
      <w:r>
        <w:t>Laura Gnjatović,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C2C8E"/>
    <w:rsid w:val="009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80A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2022-07-05T05:44:00Z</cp:lastPrinted>
  <dcterms:created xsi:type="dcterms:W3CDTF">2022-06-14T06:16:00Z</dcterms:created>
  <dcterms:modified xsi:type="dcterms:W3CDTF">2022-07-05T05:44:00Z</dcterms:modified>
</cp:coreProperties>
</file>